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812B1" w:rsidRPr="00623673" w:rsidRDefault="00BC53A5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Механіко-математичний</w:t>
      </w:r>
      <w:r w:rsidRPr="00BC53A5">
        <w:rPr>
          <w:rFonts w:ascii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  <w:szCs w:val="28"/>
        </w:rPr>
        <w:t>ф</w:t>
      </w:r>
      <w:r w:rsidRPr="00623673">
        <w:rPr>
          <w:rFonts w:ascii="Garamond" w:hAnsi="Garamond" w:cs="Garamond"/>
          <w:b/>
          <w:color w:val="000000"/>
          <w:sz w:val="28"/>
          <w:szCs w:val="28"/>
        </w:rPr>
        <w:t>акультет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623673">
        <w:rPr>
          <w:rFonts w:ascii="Garamond" w:hAnsi="Garamond" w:cs="Garamond"/>
          <w:b/>
          <w:color w:val="000000"/>
          <w:sz w:val="28"/>
          <w:szCs w:val="28"/>
        </w:rPr>
        <w:t xml:space="preserve">Кафедра </w:t>
      </w:r>
      <w:r w:rsidR="00BC53A5" w:rsidRPr="00BC53A5">
        <w:rPr>
          <w:rFonts w:ascii="Garamond" w:hAnsi="Garamond" w:cs="Garamond"/>
          <w:b/>
          <w:color w:val="000000"/>
          <w:sz w:val="28"/>
          <w:szCs w:val="28"/>
        </w:rPr>
        <w:t>теорії функцій і функціонального аналізу</w:t>
      </w:r>
    </w:p>
    <w:p w:rsidR="007812B1" w:rsidRPr="00623673" w:rsidRDefault="007812B1" w:rsidP="00BC53A5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На засіданні 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кафедри </w:t>
      </w:r>
      <w:r w:rsidR="00BC53A5" w:rsidRPr="00BC53A5">
        <w:rPr>
          <w:rFonts w:ascii="Times New Roman" w:hAnsi="Times New Roman"/>
          <w:sz w:val="24"/>
          <w:szCs w:val="24"/>
        </w:rPr>
        <w:t>теорії функцій і функціонального аналізу</w:t>
      </w:r>
    </w:p>
    <w:p w:rsidR="00BC53A5" w:rsidRPr="00BC53A5" w:rsidRDefault="00BC53A5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C53A5">
        <w:rPr>
          <w:rFonts w:ascii="Times New Roman" w:hAnsi="Times New Roman"/>
          <w:sz w:val="24"/>
          <w:szCs w:val="24"/>
        </w:rPr>
        <w:t>еханіко-математичн</w:t>
      </w:r>
      <w:r>
        <w:rPr>
          <w:rFonts w:ascii="Times New Roman" w:hAnsi="Times New Roman"/>
          <w:sz w:val="24"/>
          <w:szCs w:val="24"/>
        </w:rPr>
        <w:t>ого факультету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="00557428">
        <w:rPr>
          <w:rFonts w:ascii="Times New Roman" w:hAnsi="Times New Roman"/>
          <w:sz w:val="24"/>
          <w:szCs w:val="24"/>
          <w:u w:val="single"/>
        </w:rPr>
        <w:t>2021</w:t>
      </w:r>
      <w:r w:rsidRPr="00623673">
        <w:rPr>
          <w:rFonts w:ascii="Times New Roman" w:hAnsi="Times New Roman"/>
          <w:sz w:val="24"/>
          <w:szCs w:val="24"/>
        </w:rPr>
        <w:t>__ р.)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Завідувач кафедри  </w:t>
      </w:r>
      <w:proofErr w:type="spellStart"/>
      <w:r w:rsidR="00BC53A5">
        <w:rPr>
          <w:rFonts w:ascii="Times New Roman" w:hAnsi="Times New Roman"/>
          <w:sz w:val="24"/>
          <w:szCs w:val="24"/>
        </w:rPr>
        <w:t>Скасків</w:t>
      </w:r>
      <w:proofErr w:type="spellEnd"/>
      <w:r w:rsidR="00BC53A5">
        <w:rPr>
          <w:rFonts w:ascii="Times New Roman" w:hAnsi="Times New Roman"/>
          <w:sz w:val="24"/>
          <w:szCs w:val="24"/>
        </w:rPr>
        <w:t xml:space="preserve"> О.Б.</w:t>
      </w:r>
      <w:r w:rsidRPr="00623673">
        <w:rPr>
          <w:rFonts w:ascii="Times New Roman" w:hAnsi="Times New Roman"/>
          <w:sz w:val="24"/>
          <w:szCs w:val="24"/>
        </w:rPr>
        <w:t xml:space="preserve"> 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____________________ 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FA4065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7812B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623673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A4065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E3953">
        <w:rPr>
          <w:rFonts w:ascii="Times New Roman" w:hAnsi="Times New Roman"/>
          <w:b/>
          <w:color w:val="000000"/>
          <w:sz w:val="32"/>
          <w:szCs w:val="32"/>
        </w:rPr>
        <w:t>Функціональний аналіз</w:t>
      </w:r>
      <w:r w:rsidRPr="00FA4065">
        <w:rPr>
          <w:rFonts w:ascii="Times New Roman" w:hAnsi="Times New Roman"/>
          <w:b/>
          <w:color w:val="000000"/>
          <w:sz w:val="32"/>
          <w:szCs w:val="32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:rsidR="007812B1" w:rsidRPr="00A47F8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900262" w:rsidRPr="00900262">
        <w:rPr>
          <w:rFonts w:ascii="Times New Roman" w:hAnsi="Times New Roman"/>
          <w:b/>
          <w:color w:val="000000"/>
          <w:sz w:val="32"/>
          <w:szCs w:val="32"/>
        </w:rPr>
        <w:t>Статистичний аналіз даних</w:t>
      </w:r>
    </w:p>
    <w:p w:rsidR="007812B1" w:rsidRPr="00623673" w:rsidRDefault="00334EB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(бакалаврського) рівня вищої освіти для здобувачів з спеціальності 1</w:t>
      </w:r>
      <w:r w:rsidR="00FA4065">
        <w:rPr>
          <w:rFonts w:ascii="Times New Roman" w:hAnsi="Times New Roman"/>
          <w:b/>
          <w:color w:val="000000"/>
          <w:sz w:val="32"/>
          <w:szCs w:val="32"/>
        </w:rPr>
        <w:t>1</w:t>
      </w:r>
      <w:r w:rsidR="007812B1">
        <w:rPr>
          <w:rFonts w:ascii="Times New Roman" w:hAnsi="Times New Roman"/>
          <w:b/>
          <w:color w:val="000000"/>
          <w:sz w:val="32"/>
          <w:szCs w:val="32"/>
        </w:rPr>
        <w:t>2</w:t>
      </w:r>
      <w:r w:rsidR="0090026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FA4065" w:rsidRPr="00FA4065">
        <w:rPr>
          <w:rFonts w:ascii="Times New Roman" w:hAnsi="Times New Roman"/>
          <w:b/>
          <w:color w:val="000000"/>
          <w:sz w:val="32"/>
          <w:szCs w:val="32"/>
        </w:rPr>
        <w:t>Статистика</w:t>
      </w:r>
      <w:r w:rsidR="007812B1" w:rsidRPr="0062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812B1" w:rsidRPr="00FA4065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055432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2021</w:t>
      </w:r>
      <w:r w:rsidR="007812B1" w:rsidRPr="00623673">
        <w:rPr>
          <w:rFonts w:ascii="Times New Roman" w:hAnsi="Times New Roman"/>
          <w:b/>
          <w:sz w:val="24"/>
          <w:szCs w:val="24"/>
        </w:rPr>
        <w:t xml:space="preserve"> р.</w:t>
      </w: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3E3953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Механіко-математичний факультет</w:t>
            </w:r>
          </w:p>
          <w:p w:rsidR="00FA4065" w:rsidRP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65">
              <w:rPr>
                <w:rFonts w:ascii="Times New Roman" w:hAnsi="Times New Roman"/>
                <w:sz w:val="24"/>
                <w:szCs w:val="24"/>
              </w:rPr>
              <w:t>Кафедра теорії функцій і функціонального аналізу</w:t>
            </w:r>
          </w:p>
          <w:p w:rsidR="00FA4065" w:rsidRPr="00FA4065" w:rsidRDefault="00FA4065" w:rsidP="00FA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6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 </w:t>
            </w:r>
            <w:r w:rsidR="005D0E96">
              <w:rPr>
                <w:rFonts w:ascii="Times New Roman" w:hAnsi="Times New Roman"/>
                <w:sz w:val="24"/>
                <w:szCs w:val="24"/>
              </w:rPr>
              <w:t>Математика та статистика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D0E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татистика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Степанівна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асистент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кафедри </w:t>
            </w:r>
            <w:r w:rsidRPr="00FA4065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5D0E96" w:rsidP="00172983">
            <w:pPr>
              <w:spacing w:after="0" w:line="240" w:lineRule="auto"/>
              <w:jc w:val="both"/>
            </w:pPr>
            <w:hyperlink r:id="rId5" w:tgtFrame="_blank" w:history="1">
              <w:r w:rsidR="00172983" w:rsidRPr="00391C26">
                <w:rPr>
                  <w:rStyle w:val="a4"/>
                  <w:rFonts w:ascii="Helvetica" w:hAnsi="Helvetica"/>
                  <w:color w:val="00B0F0"/>
                  <w:sz w:val="20"/>
                  <w:szCs w:val="20"/>
                  <w:u w:val="none"/>
                  <w:shd w:val="clear" w:color="auto" w:fill="FFFFFF"/>
                </w:rPr>
                <w:t>nataliya.sushchyk@lnu.edu.ua</w:t>
              </w:r>
            </w:hyperlink>
            <w:r w:rsidR="00172983" w:rsidRPr="006236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62367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236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7</w:t>
            </w:r>
            <w:r w:rsidRPr="00FA406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5618E8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E8"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BC">
              <w:rPr>
                <w:rStyle w:val="a4"/>
              </w:rPr>
              <w:t>http://www.mmf.lnu.edu.ua/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1F3BEA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BEA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лінійні нормовані простори та інтегральні рівняння. Багато понять курсу (деякі топологічні поняття в метричних просторах, норма елемента, скалярний добуток,  тощо) є базовими у інших курсах, тому в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курсі представлено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широкий</w:t>
            </w:r>
            <w:r w:rsidRPr="00FE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розгляд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і теоретич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них </w:t>
            </w:r>
            <w:r>
              <w:rPr>
                <w:rFonts w:ascii="Times New Roman" w:hAnsi="Times New Roman"/>
                <w:sz w:val="24"/>
                <w:szCs w:val="24"/>
              </w:rPr>
              <w:t>задач для розуміння та  ефективного їх</w:t>
            </w:r>
            <w:r w:rsidR="005618E8">
              <w:rPr>
                <w:rFonts w:ascii="Times New Roman" w:hAnsi="Times New Roman"/>
                <w:sz w:val="24"/>
                <w:szCs w:val="24"/>
              </w:rPr>
              <w:t xml:space="preserve"> засвоєння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7062EC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2EC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5D0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нормативною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ципліною з спеціальності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E9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татистика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5D0E96" w:rsidRPr="005D0E96">
              <w:rPr>
                <w:rFonts w:ascii="Times New Roman" w:hAnsi="Times New Roman"/>
                <w:sz w:val="24"/>
                <w:szCs w:val="24"/>
              </w:rPr>
              <w:t>Статистичний аналіз даних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му семестрі в обсязі </w:t>
            </w:r>
            <w:r w:rsidRPr="00417F1E">
              <w:rPr>
                <w:rFonts w:ascii="Times New Roman" w:hAnsi="Times New Roman"/>
                <w:color w:val="000000"/>
                <w:sz w:val="24"/>
                <w:szCs w:val="24"/>
              </w:rPr>
              <w:t>3-ох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7062EC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2EC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ї дисципліни 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“</w:t>
            </w:r>
            <w:r w:rsidRPr="003E3953">
              <w:rPr>
                <w:rFonts w:ascii="Times New Roman" w:hAnsi="Times New Roman"/>
                <w:sz w:val="24"/>
                <w:szCs w:val="24"/>
              </w:rPr>
              <w:t>Функціональний аналіз</w:t>
            </w:r>
            <w:r w:rsidRPr="00BC53A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є освоєння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теоретичних і практичних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теорії лінійних нормованих просторів та інтегральних рівнянь.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Default="00172983" w:rsidP="0017298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Березанский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Ю.М.,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Ус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Г.Ф.,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Шефтель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З.Г.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Функциональный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Курс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лекций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Вища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шк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., 1990. </w:t>
            </w:r>
            <w:r w:rsidR="005D0E96"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600с. (є український переклад)</w:t>
            </w:r>
          </w:p>
          <w:p w:rsidR="00172983" w:rsidRDefault="00172983" w:rsidP="0017298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Колмогоров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А.Н., Фомин С.В.,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Элементы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теории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функций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функционального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анализа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Москва: Наука, 1981. </w:t>
            </w:r>
            <w:r w:rsidR="005D0E96"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CF2B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542с.</w:t>
            </w:r>
          </w:p>
          <w:p w:rsidR="00172983" w:rsidRDefault="00172983" w:rsidP="0017298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Като</w:t>
            </w:r>
            <w:proofErr w:type="spellEnd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 </w:t>
            </w:r>
            <w:proofErr w:type="spellStart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Теория</w:t>
            </w:r>
            <w:proofErr w:type="spellEnd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возмущений</w:t>
            </w:r>
            <w:proofErr w:type="spellEnd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линейных</w:t>
            </w:r>
            <w:proofErr w:type="spellEnd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операторов</w:t>
            </w:r>
            <w:proofErr w:type="spellEnd"/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Москва: Мир, 1972. </w:t>
            </w:r>
            <w:r w:rsidR="005D0E96"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="005D0E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04887">
              <w:rPr>
                <w:rFonts w:ascii="Times New Roman" w:hAnsi="Times New Roman"/>
                <w:sz w:val="24"/>
                <w:szCs w:val="24"/>
                <w:lang w:eastAsia="uk-UA"/>
              </w:rPr>
              <w:t>740 с.</w:t>
            </w:r>
          </w:p>
          <w:p w:rsidR="00172983" w:rsidRDefault="00172983" w:rsidP="0017298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Кадец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 М. Курс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функционального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анализа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механико-математического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факультета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D0E96"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Харків :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Издательство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ХНУ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им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В.Н. </w:t>
            </w:r>
            <w:proofErr w:type="spellStart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Каразина</w:t>
            </w:r>
            <w:proofErr w:type="spellEnd"/>
            <w:r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, 2006 . – 607 с. (є український переклад)</w:t>
            </w:r>
          </w:p>
          <w:p w:rsidR="00172983" w:rsidRDefault="00172983" w:rsidP="001729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Городецкий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В.В.,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Нагнибида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Н.И.,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Настасиев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П.П.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Методы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решения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задач по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функциональному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анализу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учебн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Вища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шк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., 1990.</w:t>
            </w:r>
            <w:r w:rsidR="005D0E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D0E96" w:rsidRPr="00A23FC7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="005D0E9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479с.</w:t>
            </w:r>
          </w:p>
          <w:p w:rsidR="00172983" w:rsidRPr="00623673" w:rsidRDefault="00172983" w:rsidP="001729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6.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Сторож 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 Задачі з теорії міри та функціонального аналізу: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збірник </w:t>
            </w:r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задач /Олег Сторож. Львів : І. </w:t>
            </w:r>
            <w:proofErr w:type="spellStart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Чижиков</w:t>
            </w:r>
            <w:proofErr w:type="spellEnd"/>
            <w:r w:rsidRPr="00B37815">
              <w:rPr>
                <w:rFonts w:ascii="Times New Roman" w:hAnsi="Times New Roman"/>
                <w:sz w:val="24"/>
                <w:szCs w:val="24"/>
                <w:lang w:eastAsia="uk-UA"/>
              </w:rPr>
              <w:t>, 2011. 151 с.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B37815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обсяг: 90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цій та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Самостійної роботи: 42 год.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Знати:</w:t>
            </w:r>
          </w:p>
          <w:p w:rsidR="00172983" w:rsidRPr="00EF7347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Поняття м</w:t>
            </w: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етричн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простору</w:t>
            </w:r>
            <w:r w:rsidRPr="00BC53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в метричному просторі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еякі топологічні поняття в метричних просторах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 відображення в метричних просторах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Принцип вкладених куль. 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Бера про категорії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Принцип стискуючих відображень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347">
              <w:rPr>
                <w:rFonts w:ascii="Times New Roman" w:hAnsi="Times New Roman"/>
                <w:color w:val="000000"/>
                <w:sz w:val="24"/>
                <w:szCs w:val="24"/>
              </w:rPr>
              <w:t>Компактність в метричних просторах. 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передкомпактності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C[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a,b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Поняття л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інійн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простору;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Поняття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ільберт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ового</w:t>
            </w:r>
            <w:proofErr w:type="spellEnd"/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Нерівність Коші-</w:t>
            </w:r>
            <w:proofErr w:type="spellStart"/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Буняковського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Неперервність скалярного добутку. Формул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паралелограма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Ортогональні доповнення. 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ортогональну проекцію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н</w:t>
            </w: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аслідки з неї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Нерівності </w:t>
            </w:r>
            <w:proofErr w:type="spellStart"/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Гельдера</w:t>
            </w:r>
            <w:proofErr w:type="spellEnd"/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Юнга і </w:t>
            </w:r>
            <w:proofErr w:type="spellStart"/>
            <w:r w:rsidRPr="001C3E4F">
              <w:rPr>
                <w:rFonts w:ascii="Times New Roman" w:hAnsi="Times New Roman"/>
                <w:color w:val="000000"/>
                <w:sz w:val="24"/>
                <w:szCs w:val="24"/>
              </w:rPr>
              <w:t>Мінковського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Ряди в нормованих просторах. Критерій збіжності ортогонального ряду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Абстрактні ряди Фур'є. Нерівність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Бесселя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Рівність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Парсеваля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983" w:rsidRPr="00037BF5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Класичний ряд Фур'є в просторі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квадратично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інтегровних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функцій на (-π,π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Вміти: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відстань між елементами в метричних просторах;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36">
              <w:rPr>
                <w:rFonts w:ascii="Times New Roman" w:hAnsi="Times New Roman"/>
                <w:sz w:val="24"/>
                <w:szCs w:val="24"/>
              </w:rPr>
              <w:t>Знаход</w:t>
            </w:r>
            <w:r>
              <w:rPr>
                <w:rFonts w:ascii="Times New Roman" w:hAnsi="Times New Roman"/>
                <w:sz w:val="24"/>
                <w:szCs w:val="24"/>
              </w:rPr>
              <w:t>ити</w:t>
            </w:r>
            <w:r w:rsidRPr="00870536">
              <w:rPr>
                <w:rFonts w:ascii="Times New Roman" w:hAnsi="Times New Roman"/>
                <w:sz w:val="24"/>
                <w:szCs w:val="24"/>
              </w:rPr>
              <w:t xml:space="preserve"> розв'яз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0536">
              <w:rPr>
                <w:rFonts w:ascii="Times New Roman" w:hAnsi="Times New Roman"/>
                <w:sz w:val="24"/>
                <w:szCs w:val="24"/>
              </w:rPr>
              <w:t xml:space="preserve">к інтегральних рівнянь </w:t>
            </w:r>
            <w:r>
              <w:rPr>
                <w:rFonts w:ascii="Times New Roman" w:hAnsi="Times New Roman"/>
                <w:sz w:val="24"/>
                <w:szCs w:val="24"/>
              </w:rPr>
              <w:t>методом послідовних наближень;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Шукати скалярний добуток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гільбертових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просторах;</w:t>
            </w:r>
          </w:p>
          <w:p w:rsidR="00172983" w:rsidRPr="00870536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Знаходити ортогональні проекції елементів на замкнені підпростори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Метричний простір,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простір,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гільбертів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простір, стискуючі відображення, скалярний добуток, ортогональна проекція, ряд Фур</w:t>
            </w:r>
            <w:r w:rsidRPr="009939F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9939FF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FF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Очний</w:t>
            </w:r>
            <w:r>
              <w:rPr>
                <w:rFonts w:ascii="Times New Roman" w:hAnsi="Times New Roman"/>
                <w:sz w:val="24"/>
                <w:szCs w:val="24"/>
              </w:rPr>
              <w:t>, дистанційний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D7">
              <w:rPr>
                <w:rFonts w:ascii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Pr="00965ED7">
              <w:rPr>
                <w:rFonts w:ascii="Times New Roman" w:hAnsi="Times New Roman"/>
                <w:sz w:val="24"/>
                <w:szCs w:val="24"/>
              </w:rPr>
              <w:t xml:space="preserve"> робіт і консультацій.</w:t>
            </w:r>
          </w:p>
          <w:p w:rsidR="00172983" w:rsidRPr="006E18F7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83" w:rsidRPr="00623673" w:rsidTr="006E18F7">
        <w:trPr>
          <w:trHeight w:val="71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Метричні простори. Приклади.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в метричному просторі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Деякі топологічні поняття в метричних просторах.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Неперервні відображення в метричних просторах.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 вкладених куль. Теорема Бера про категорії.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Принцип стискуючих відображень.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Компактність в метричних просторах. Критерій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компактності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C[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a,b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].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Лінійні нормовані простори. Приклади.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Гільбертів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простір. Приклади. Нерівність Коші-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Буняковського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Неперервність скалярного добутку. Формула паралелограма.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Ортогональні доповнення. Теорема про ортогональну проекцію. Наслідки з неї.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Нерівності 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Гельдера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Юнга і 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Мінковського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Ряди в нормованих просторах. Критерій збіжності ортогонального ряду.</w:t>
            </w:r>
          </w:p>
          <w:p w:rsidR="00172983" w:rsidRPr="009939FF" w:rsidRDefault="00172983" w:rsidP="001729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Абстрактні ряди Фур'є. Нерівність 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Бесселя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Рівність </w:t>
            </w:r>
            <w:proofErr w:type="spellStart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Парсеваля</w:t>
            </w:r>
            <w:proofErr w:type="spellEnd"/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037BF5" w:rsidRDefault="00172983" w:rsidP="001729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Класичний ряд Фур'є в</w:t>
            </w: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просторі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квадратично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інтегровних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функцій на (-π,π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72983" w:rsidRPr="00965ED7" w:rsidRDefault="00172983" w:rsidP="0017298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 робота в кінці семестру.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математичного аналізу</w:t>
            </w:r>
          </w:p>
          <w:p w:rsidR="00172983" w:rsidRDefault="00172983" w:rsidP="001729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теорії міри та інтеграла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Лебега</w:t>
            </w:r>
            <w:proofErr w:type="spellEnd"/>
          </w:p>
          <w:p w:rsidR="00172983" w:rsidRPr="00BF353D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достатніх для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рийняття понять лінійні нормовані простори,  інтегральні рівняння та </w:t>
            </w: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ряди Фур'є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Презентаці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, лекції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Комп’ютер з  можливістю</w:t>
            </w:r>
            <w:r w:rsidRPr="00C67530">
              <w:rPr>
                <w:rFonts w:ascii="Times New Roman" w:hAnsi="Times New Roman"/>
                <w:sz w:val="24"/>
                <w:szCs w:val="24"/>
              </w:rPr>
              <w:t> підключення до інтернету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відношенням: </w:t>
            </w:r>
          </w:p>
          <w:p w:rsidR="00172983" w:rsidRPr="00BC53A5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контрольні роботи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F0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тестові завдання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7F0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7C47F0">
              <w:rPr>
                <w:rFonts w:ascii="Times New Roman" w:hAnsi="Times New Roman"/>
                <w:sz w:val="24"/>
                <w:szCs w:val="24"/>
              </w:rPr>
              <w:t xml:space="preserve">кість балів </w:t>
            </w:r>
            <w:r w:rsidRPr="00BC53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комбінований залік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дві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письмов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оти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одну письмову роботу під час заліку.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вої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чесності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  <w:proofErr w:type="spellEnd"/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тестових завдань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72983" w:rsidRPr="00623673" w:rsidRDefault="00172983" w:rsidP="001729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72983" w:rsidRPr="00623673" w:rsidRDefault="00172983" w:rsidP="001729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Метричні простори. Приклади.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Збіжність в метричному просторі.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Деякі топологічні поняття в метричних просторах.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 відображення в метричних просторах.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Принцип вкладених куль. Теорема Бера про категорії.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Принцип стискуючих відображень.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Компактність в метричних просторах. 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итерій </w:t>
            </w:r>
            <w:proofErr w:type="spellStart"/>
            <w:r w:rsidR="00864947">
              <w:rPr>
                <w:rFonts w:ascii="Times New Roman" w:hAnsi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компактності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C[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a,b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Лінійні нормовані простори. Приклади.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Гільбертів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простір. Приклади. Нерівність Коші--</w:t>
            </w: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Буняковського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Неперервність скалярного добутку. Формула паралелограма.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Ортогональні доповнення. Теорема про ортогональну проекцію. Наслідки з неї.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Нерівності </w:t>
            </w: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Гельдера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Юнга і </w:t>
            </w: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Мінковського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Ряди в нормованих просторах. Критерій збіжності ортогонального ряду.</w:t>
            </w:r>
          </w:p>
          <w:p w:rsidR="00172983" w:rsidRPr="007062EC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Абстрактні ряди Фур'є. Нерівність </w:t>
            </w: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Бесселя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Рівність </w:t>
            </w:r>
            <w:proofErr w:type="spellStart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Парсеваля</w:t>
            </w:r>
            <w:proofErr w:type="spellEnd"/>
            <w:r w:rsidRPr="007062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298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color w:val="000000"/>
                <w:sz w:val="24"/>
                <w:szCs w:val="24"/>
              </w:rPr>
              <w:t>Класичний ряд Фур'є в</w:t>
            </w: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просторі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квадратично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інтегровних</w:t>
            </w:r>
            <w:proofErr w:type="spellEnd"/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функцій на </w:t>
            </w:r>
          </w:p>
          <w:p w:rsidR="00172983" w:rsidRPr="00037BF5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F5">
              <w:rPr>
                <w:rFonts w:ascii="Times New Roman" w:hAnsi="Times New Roman"/>
                <w:color w:val="000000"/>
                <w:sz w:val="24"/>
                <w:szCs w:val="24"/>
              </w:rPr>
              <w:t>(-π,π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72983" w:rsidRPr="00D84CC9" w:rsidRDefault="00172983" w:rsidP="001729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72983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83" w:rsidRPr="00623673" w:rsidRDefault="00172983" w:rsidP="00172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="007812B1" w:rsidRPr="00025BA6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="007812B1" w:rsidRPr="00623673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7812B1" w:rsidRPr="00623673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D50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76E5"/>
    <w:multiLevelType w:val="hybridMultilevel"/>
    <w:tmpl w:val="9562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60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47F"/>
    <w:rsid w:val="0001047F"/>
    <w:rsid w:val="00012C6C"/>
    <w:rsid w:val="00025BA6"/>
    <w:rsid w:val="00025FDE"/>
    <w:rsid w:val="00037BF5"/>
    <w:rsid w:val="00046DD2"/>
    <w:rsid w:val="00055432"/>
    <w:rsid w:val="00056A43"/>
    <w:rsid w:val="00061FAC"/>
    <w:rsid w:val="00064BF3"/>
    <w:rsid w:val="000677E9"/>
    <w:rsid w:val="00082BE5"/>
    <w:rsid w:val="000B473E"/>
    <w:rsid w:val="000B5FE1"/>
    <w:rsid w:val="000D0AE8"/>
    <w:rsid w:val="000D40FE"/>
    <w:rsid w:val="0010499E"/>
    <w:rsid w:val="00163892"/>
    <w:rsid w:val="00172983"/>
    <w:rsid w:val="00185837"/>
    <w:rsid w:val="001B0FFB"/>
    <w:rsid w:val="001C3E4F"/>
    <w:rsid w:val="001D4B44"/>
    <w:rsid w:val="001F3BEA"/>
    <w:rsid w:val="001F6C8F"/>
    <w:rsid w:val="00230F24"/>
    <w:rsid w:val="0023255D"/>
    <w:rsid w:val="002600D8"/>
    <w:rsid w:val="002641C5"/>
    <w:rsid w:val="00283FA8"/>
    <w:rsid w:val="00295FD9"/>
    <w:rsid w:val="002965B7"/>
    <w:rsid w:val="002C7746"/>
    <w:rsid w:val="002D2890"/>
    <w:rsid w:val="00322778"/>
    <w:rsid w:val="00334EBC"/>
    <w:rsid w:val="003414E4"/>
    <w:rsid w:val="00391C26"/>
    <w:rsid w:val="003A5DE5"/>
    <w:rsid w:val="003D0198"/>
    <w:rsid w:val="003D5246"/>
    <w:rsid w:val="003E26CC"/>
    <w:rsid w:val="003E3953"/>
    <w:rsid w:val="00417F1E"/>
    <w:rsid w:val="00462CEE"/>
    <w:rsid w:val="00491638"/>
    <w:rsid w:val="004C3CCD"/>
    <w:rsid w:val="00523796"/>
    <w:rsid w:val="00557428"/>
    <w:rsid w:val="005618E8"/>
    <w:rsid w:val="005810D1"/>
    <w:rsid w:val="005B0D6A"/>
    <w:rsid w:val="005B6DCA"/>
    <w:rsid w:val="005D0E96"/>
    <w:rsid w:val="005F6079"/>
    <w:rsid w:val="00623673"/>
    <w:rsid w:val="00647C5F"/>
    <w:rsid w:val="00651BB0"/>
    <w:rsid w:val="00681CB8"/>
    <w:rsid w:val="0068704B"/>
    <w:rsid w:val="006A6169"/>
    <w:rsid w:val="006D70D9"/>
    <w:rsid w:val="006E18F7"/>
    <w:rsid w:val="0070032C"/>
    <w:rsid w:val="007062EC"/>
    <w:rsid w:val="0071765D"/>
    <w:rsid w:val="00744317"/>
    <w:rsid w:val="0075110C"/>
    <w:rsid w:val="00754889"/>
    <w:rsid w:val="007615CF"/>
    <w:rsid w:val="007812B1"/>
    <w:rsid w:val="007834AB"/>
    <w:rsid w:val="007A3EDC"/>
    <w:rsid w:val="007A4DCB"/>
    <w:rsid w:val="007A5166"/>
    <w:rsid w:val="007C47F0"/>
    <w:rsid w:val="007E24F9"/>
    <w:rsid w:val="00813940"/>
    <w:rsid w:val="00855F0A"/>
    <w:rsid w:val="00864947"/>
    <w:rsid w:val="00870536"/>
    <w:rsid w:val="00883655"/>
    <w:rsid w:val="008C1CC2"/>
    <w:rsid w:val="008D2FB2"/>
    <w:rsid w:val="00900262"/>
    <w:rsid w:val="00903A86"/>
    <w:rsid w:val="009159E1"/>
    <w:rsid w:val="00936511"/>
    <w:rsid w:val="00946152"/>
    <w:rsid w:val="0094745B"/>
    <w:rsid w:val="00965ED7"/>
    <w:rsid w:val="00970D62"/>
    <w:rsid w:val="00973DFC"/>
    <w:rsid w:val="009939FF"/>
    <w:rsid w:val="00994B45"/>
    <w:rsid w:val="009D72AE"/>
    <w:rsid w:val="009F189E"/>
    <w:rsid w:val="00A018D9"/>
    <w:rsid w:val="00A23FC7"/>
    <w:rsid w:val="00A47F83"/>
    <w:rsid w:val="00A50747"/>
    <w:rsid w:val="00A71EB4"/>
    <w:rsid w:val="00A84EB2"/>
    <w:rsid w:val="00AA6E47"/>
    <w:rsid w:val="00B37815"/>
    <w:rsid w:val="00B75914"/>
    <w:rsid w:val="00BC53A5"/>
    <w:rsid w:val="00BE5DF0"/>
    <w:rsid w:val="00BF353D"/>
    <w:rsid w:val="00C11EED"/>
    <w:rsid w:val="00C63BB5"/>
    <w:rsid w:val="00C67530"/>
    <w:rsid w:val="00C7035F"/>
    <w:rsid w:val="00CC182A"/>
    <w:rsid w:val="00CD087C"/>
    <w:rsid w:val="00CD0FF8"/>
    <w:rsid w:val="00CE03B1"/>
    <w:rsid w:val="00CF0CC8"/>
    <w:rsid w:val="00CF179D"/>
    <w:rsid w:val="00CF2BBC"/>
    <w:rsid w:val="00D15B8A"/>
    <w:rsid w:val="00D54D64"/>
    <w:rsid w:val="00D63B44"/>
    <w:rsid w:val="00D84CC9"/>
    <w:rsid w:val="00DD43C2"/>
    <w:rsid w:val="00DE7BD3"/>
    <w:rsid w:val="00E101DC"/>
    <w:rsid w:val="00E317DA"/>
    <w:rsid w:val="00E3487D"/>
    <w:rsid w:val="00E43E38"/>
    <w:rsid w:val="00E44CA3"/>
    <w:rsid w:val="00E5395A"/>
    <w:rsid w:val="00E5496D"/>
    <w:rsid w:val="00E60BA1"/>
    <w:rsid w:val="00E66BEF"/>
    <w:rsid w:val="00EC2569"/>
    <w:rsid w:val="00EF22BC"/>
    <w:rsid w:val="00EF7347"/>
    <w:rsid w:val="00F04887"/>
    <w:rsid w:val="00F2047F"/>
    <w:rsid w:val="00F44E6A"/>
    <w:rsid w:val="00F57660"/>
    <w:rsid w:val="00F57DBD"/>
    <w:rsid w:val="00F65C5A"/>
    <w:rsid w:val="00F86D8D"/>
    <w:rsid w:val="00F944E4"/>
    <w:rsid w:val="00FA4065"/>
    <w:rsid w:val="00FA5332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620A"/>
  <w15:docId w15:val="{B4A37041-122D-4F06-A05E-AF11D43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styleId="a8">
    <w:name w:val="Emphasis"/>
    <w:uiPriority w:val="20"/>
    <w:qFormat/>
    <w:locked/>
    <w:rsid w:val="00B37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sushchy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USER</cp:lastModifiedBy>
  <cp:revision>14</cp:revision>
  <dcterms:created xsi:type="dcterms:W3CDTF">2020-10-29T06:54:00Z</dcterms:created>
  <dcterms:modified xsi:type="dcterms:W3CDTF">2021-06-22T10:37:00Z</dcterms:modified>
</cp:coreProperties>
</file>