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6148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7A01C6FE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3BF530" w14:textId="116A6977" w:rsidR="007812B1" w:rsidRPr="00536E47" w:rsidRDefault="008A0476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Механіко-математичний факультет</w:t>
      </w:r>
    </w:p>
    <w:p w14:paraId="6439F01A" w14:textId="12504DB2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  <w:r w:rsidR="008A0476" w:rsidRPr="00536E47">
        <w:rPr>
          <w:rFonts w:ascii="Times New Roman" w:hAnsi="Times New Roman"/>
          <w:b/>
          <w:color w:val="000000"/>
          <w:sz w:val="28"/>
          <w:szCs w:val="28"/>
        </w:rPr>
        <w:t>математичної статистики і диференціальних рівнянь</w:t>
      </w:r>
    </w:p>
    <w:p w14:paraId="1DBD0218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0614BA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5624BF" w14:textId="77777777" w:rsidR="007812B1" w:rsidRPr="00536E47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Затверджено</w:t>
      </w:r>
    </w:p>
    <w:p w14:paraId="66CC92EB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512D31EA" w14:textId="24E6C64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кафедри </w:t>
      </w:r>
      <w:r w:rsidR="008A0476" w:rsidRPr="00536E47">
        <w:rPr>
          <w:rFonts w:ascii="Times New Roman" w:hAnsi="Times New Roman"/>
          <w:sz w:val="24"/>
          <w:szCs w:val="24"/>
        </w:rPr>
        <w:t xml:space="preserve">математичної статистики і </w:t>
      </w:r>
      <w:r w:rsidR="008A0476" w:rsidRPr="00536E47">
        <w:rPr>
          <w:rFonts w:ascii="Times New Roman" w:hAnsi="Times New Roman"/>
          <w:sz w:val="24"/>
          <w:szCs w:val="24"/>
        </w:rPr>
        <w:tab/>
      </w:r>
      <w:r w:rsidR="008A0476" w:rsidRPr="00536E47">
        <w:rPr>
          <w:rFonts w:ascii="Times New Roman" w:hAnsi="Times New Roman"/>
          <w:sz w:val="24"/>
          <w:szCs w:val="24"/>
        </w:rPr>
        <w:br/>
        <w:t>диференціальних рівнянь</w:t>
      </w:r>
    </w:p>
    <w:p w14:paraId="3FF71D25" w14:textId="57C84C99" w:rsidR="007812B1" w:rsidRPr="00536E47" w:rsidRDefault="008A0476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536E47">
        <w:rPr>
          <w:rFonts w:ascii="Times New Roman" w:hAnsi="Times New Roman"/>
          <w:sz w:val="24"/>
          <w:szCs w:val="24"/>
        </w:rPr>
        <w:t>факультету</w:t>
      </w:r>
    </w:p>
    <w:p w14:paraId="0625E119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6392896" w14:textId="76208721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(протокол № </w:t>
      </w:r>
      <w:r w:rsidR="008A0476" w:rsidRPr="00536E47">
        <w:rPr>
          <w:rFonts w:ascii="Times New Roman" w:hAnsi="Times New Roman"/>
          <w:sz w:val="24"/>
          <w:szCs w:val="24"/>
        </w:rPr>
        <w:t>1</w:t>
      </w:r>
      <w:r w:rsidRPr="00536E47">
        <w:rPr>
          <w:rFonts w:ascii="Times New Roman" w:hAnsi="Times New Roman"/>
          <w:sz w:val="24"/>
          <w:szCs w:val="24"/>
        </w:rPr>
        <w:t xml:space="preserve"> від </w:t>
      </w:r>
      <w:r w:rsidR="008A0476" w:rsidRPr="00536E47">
        <w:rPr>
          <w:rFonts w:ascii="Times New Roman" w:hAnsi="Times New Roman"/>
          <w:sz w:val="24"/>
          <w:szCs w:val="24"/>
        </w:rPr>
        <w:t>28.08.2020</w:t>
      </w:r>
      <w:r w:rsidRPr="00536E47">
        <w:rPr>
          <w:rFonts w:ascii="Times New Roman" w:hAnsi="Times New Roman"/>
          <w:sz w:val="24"/>
          <w:szCs w:val="24"/>
        </w:rPr>
        <w:t xml:space="preserve"> р.)</w:t>
      </w:r>
    </w:p>
    <w:p w14:paraId="09D6FEA7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7F3FF66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999E69" w14:textId="721DC474" w:rsidR="007812B1" w:rsidRPr="00536E47" w:rsidRDefault="008A047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В.о. з</w:t>
      </w:r>
      <w:r w:rsidR="007812B1" w:rsidRPr="00536E47">
        <w:rPr>
          <w:rFonts w:ascii="Times New Roman" w:hAnsi="Times New Roman"/>
          <w:sz w:val="24"/>
          <w:szCs w:val="24"/>
        </w:rPr>
        <w:t>авідувач</w:t>
      </w:r>
      <w:r w:rsidRPr="00536E47">
        <w:rPr>
          <w:rFonts w:ascii="Times New Roman" w:hAnsi="Times New Roman"/>
          <w:sz w:val="24"/>
          <w:szCs w:val="24"/>
        </w:rPr>
        <w:t>а</w:t>
      </w:r>
      <w:r w:rsidR="007812B1" w:rsidRPr="00536E47">
        <w:rPr>
          <w:rFonts w:ascii="Times New Roman" w:hAnsi="Times New Roman"/>
          <w:sz w:val="24"/>
          <w:szCs w:val="24"/>
        </w:rPr>
        <w:t xml:space="preserve"> кафедри</w:t>
      </w:r>
      <w:r w:rsidR="001B7902" w:rsidRPr="00536E47">
        <w:rPr>
          <w:rFonts w:ascii="Times New Roman" w:hAnsi="Times New Roman"/>
          <w:sz w:val="24"/>
          <w:szCs w:val="24"/>
        </w:rPr>
        <w:t xml:space="preserve">:   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  <w:r w:rsidRPr="00536E47">
        <w:rPr>
          <w:rFonts w:ascii="Times New Roman" w:hAnsi="Times New Roman"/>
          <w:sz w:val="24"/>
          <w:szCs w:val="24"/>
        </w:rPr>
        <w:t>Бугрій О.М.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</w:p>
    <w:p w14:paraId="4E5ED804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2792024C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____________________ </w:t>
      </w:r>
    </w:p>
    <w:p w14:paraId="276EE637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82A63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2E9A5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E2DA36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DA19B7" w14:textId="77777777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536E47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341978FE" w14:textId="023A1C89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EA34D7" w:rsidRPr="00536E4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92B12" w:rsidRPr="00192B12">
        <w:rPr>
          <w:rFonts w:ascii="Times New Roman" w:hAnsi="Times New Roman"/>
          <w:b/>
          <w:bCs/>
          <w:sz w:val="32"/>
          <w:szCs w:val="32"/>
        </w:rPr>
        <w:t>Варіаційне числення</w:t>
      </w:r>
      <w:r w:rsidR="00EA34D7" w:rsidRPr="00536E4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”,</w:t>
      </w:r>
    </w:p>
    <w:p w14:paraId="50437752" w14:textId="2974315D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C22E13" w:rsidRPr="00C22E13">
        <w:rPr>
          <w:rFonts w:ascii="Times New Roman" w:hAnsi="Times New Roman"/>
          <w:b/>
          <w:color w:val="000000"/>
          <w:sz w:val="32"/>
          <w:szCs w:val="32"/>
        </w:rPr>
        <w:t>Середня освіта (Математика)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14:paraId="474576D4" w14:textId="23F86F3F" w:rsidR="007812B1" w:rsidRPr="00536E47" w:rsidRDefault="006E4C92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) рівня вищої освіти для здобувачів з спеціальності </w:t>
      </w:r>
      <w:r w:rsidR="00C22E13" w:rsidRPr="00C22E13">
        <w:rPr>
          <w:rFonts w:ascii="Times New Roman" w:hAnsi="Times New Roman"/>
          <w:b/>
          <w:color w:val="000000"/>
          <w:sz w:val="32"/>
          <w:szCs w:val="32"/>
        </w:rPr>
        <w:t>014</w:t>
      </w:r>
      <w:r w:rsidR="00C22E13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–</w:t>
      </w:r>
      <w:r w:rsidR="00C22E13" w:rsidRPr="00C22E13">
        <w:rPr>
          <w:rFonts w:ascii="Times New Roman" w:hAnsi="Times New Roman"/>
          <w:b/>
          <w:color w:val="000000"/>
          <w:sz w:val="32"/>
          <w:szCs w:val="32"/>
        </w:rPr>
        <w:t xml:space="preserve"> Середня освіта (Математика)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3A1DBD19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C443F" w14:textId="294C78D8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4BEB2" w14:textId="17D4B6C4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439AB" w14:textId="43D5455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2DE5E" w14:textId="1FA9B755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B0308" w14:textId="6EE02ADC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93BC6" w14:textId="30D6EC8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CC977" w14:textId="7709AC93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E7525" w14:textId="1650DC18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83B6B" w14:textId="37AC424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75F6E" w14:textId="0C94DD4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A7A63" w14:textId="3535F046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867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5DC9" w14:textId="49D3529A" w:rsidR="001C0F7E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Львів 2020 р.</w:t>
      </w:r>
    </w:p>
    <w:p w14:paraId="77A9D813" w14:textId="77777777" w:rsidR="007812B1" w:rsidRPr="00536E47" w:rsidRDefault="001C0F7E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536E47" w14:paraId="46AFFB9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1AB4" w14:textId="5A7A2F67" w:rsidR="007812B1" w:rsidRPr="00536E47" w:rsidRDefault="001B7902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EA34D7"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812B1" w:rsidRPr="00536E4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F2A" w14:textId="55953AC6" w:rsidR="007812B1" w:rsidRPr="00536E47" w:rsidRDefault="00192B1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12">
              <w:rPr>
                <w:rFonts w:ascii="Times New Roman" w:hAnsi="Times New Roman"/>
                <w:sz w:val="24"/>
                <w:szCs w:val="24"/>
              </w:rPr>
              <w:t>Варіаційне числення</w:t>
            </w:r>
          </w:p>
        </w:tc>
      </w:tr>
      <w:tr w:rsidR="007812B1" w:rsidRPr="00536E47" w14:paraId="3E007B7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E5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9C3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FC39A39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536E47" w14:paraId="5CAC0BF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AC6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C8E4" w14:textId="587C7600" w:rsidR="007812B1" w:rsidRPr="00536E47" w:rsidRDefault="00EA34D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Механіко-математичного факультет</w:t>
            </w:r>
          </w:p>
          <w:p w14:paraId="0F26C04D" w14:textId="0C53E451" w:rsidR="007812B1" w:rsidRPr="00536E47" w:rsidRDefault="007812B1" w:rsidP="00BD20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>математичної статистики і диференціальних рівнянь</w:t>
            </w:r>
          </w:p>
        </w:tc>
      </w:tr>
      <w:tr w:rsidR="007812B1" w:rsidRPr="00536E47" w14:paraId="317AB45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D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1F4" w14:textId="71618347" w:rsidR="007812B1" w:rsidRPr="00536E47" w:rsidRDefault="00CA3676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CA3676">
              <w:rPr>
                <w:rFonts w:ascii="Times New Roman" w:hAnsi="Times New Roman"/>
                <w:sz w:val="24"/>
                <w:szCs w:val="24"/>
              </w:rPr>
              <w:t>Освіта / Педагогіка</w:t>
            </w:r>
          </w:p>
          <w:p w14:paraId="4D28CE2F" w14:textId="0B34A3C8" w:rsidR="007812B1" w:rsidRPr="00536E47" w:rsidRDefault="00CA3676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6">
              <w:rPr>
                <w:rFonts w:ascii="Times New Roman" w:hAnsi="Times New Roman"/>
                <w:sz w:val="24"/>
                <w:szCs w:val="24"/>
              </w:rPr>
              <w:t>014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A3676">
              <w:rPr>
                <w:rFonts w:ascii="Times New Roman" w:hAnsi="Times New Roman"/>
                <w:sz w:val="24"/>
                <w:szCs w:val="24"/>
              </w:rPr>
              <w:t>Середня освіта (Математика)</w:t>
            </w:r>
          </w:p>
        </w:tc>
      </w:tr>
      <w:tr w:rsidR="007812B1" w:rsidRPr="00536E47" w14:paraId="143C205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00F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5EC0" w14:textId="77777777" w:rsidR="007812B1" w:rsidRDefault="00EA34D7" w:rsidP="001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Бугрій О.М., доктор фізико-математичних наук, доцент, в.о. завідувача кафедри математичної статистики і диференціальних рівнянь</w:t>
            </w:r>
            <w:r w:rsidR="00192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91AA38" w14:textId="0E0BEB90" w:rsidR="00192B12" w:rsidRPr="00536E47" w:rsidRDefault="00192B12" w:rsidP="001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І.В., магістр, асистент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</w:tc>
      </w:tr>
      <w:tr w:rsidR="007812B1" w:rsidRPr="00536E47" w14:paraId="0B5AC36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54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2F5" w14:textId="363FC257" w:rsidR="00E804BD" w:rsidRDefault="007712EF" w:rsidP="00E80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04BD" w:rsidRPr="00536E47">
                <w:rPr>
                  <w:rStyle w:val="a4"/>
                  <w:rFonts w:ascii="Times New Roman" w:hAnsi="Times New Roman"/>
                  <w:sz w:val="24"/>
                  <w:szCs w:val="24"/>
                </w:rPr>
                <w:t>oleh.buhrii@lnu.edu.ua</w:t>
              </w:r>
            </w:hyperlink>
            <w:r w:rsidR="00E804BD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1C0F7E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C86339" w:rsidRPr="00536E4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http://new.mmf.lnu.edu.ua/employee/buhrii_o_m</w:t>
              </w:r>
            </w:hyperlink>
            <w:r w:rsidR="00C86339" w:rsidRPr="00536E47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14:paraId="470F5341" w14:textId="08E6D5B0" w:rsidR="00192B12" w:rsidRDefault="007712EF" w:rsidP="00E80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192B12" w:rsidRPr="002A4C8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iryna.skira@lnu.edu.ua</w:t>
              </w:r>
            </w:hyperlink>
            <w:r w:rsidR="00192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hyperlink r:id="rId10" w:history="1">
              <w:r w:rsidR="00192B12" w:rsidRPr="002A4C8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https://new.mmf.lnu.edu.ua/employee/skira_i_v</w:t>
              </w:r>
            </w:hyperlink>
          </w:p>
          <w:p w14:paraId="7D1D5B80" w14:textId="02C7EA7C" w:rsidR="007812B1" w:rsidRPr="00536E47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 2</w:t>
            </w:r>
            <w:r w:rsidR="00BD2032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C475E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536E47" w14:paraId="5CF2A1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F1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45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536E47" w14:paraId="1A21EC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9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C1" w14:textId="25DA7E61" w:rsidR="00D0081F" w:rsidRPr="00536E47" w:rsidRDefault="007712EF" w:rsidP="00D0081F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0081F" w:rsidRPr="00C81B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https://new.mmf.lnu.edu.ua/course/vc_for_014-o</w:t>
              </w:r>
            </w:hyperlink>
          </w:p>
        </w:tc>
      </w:tr>
      <w:tr w:rsidR="007812B1" w:rsidRPr="00536E47" w14:paraId="643A4F7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E8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EE4" w14:textId="53C3E56B" w:rsidR="007812B1" w:rsidRPr="00536E47" w:rsidRDefault="004A32F5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Курс розроблено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для ознайомлення студентів з основними поняттями та методами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оптимізації функцій багатьох змінних, класичного варіаційного числення та оптимального керування</w:t>
            </w:r>
            <w:r w:rsidR="0082640A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1B81504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472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432" w14:textId="25055C2B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7E1E8B" w:rsidRPr="007E1E8B">
              <w:rPr>
                <w:rFonts w:ascii="Times New Roman" w:hAnsi="Times New Roman"/>
                <w:sz w:val="24"/>
                <w:szCs w:val="24"/>
              </w:rPr>
              <w:t>Варіаційне числення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нормативною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дис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 xml:space="preserve">ципліною з спеціальності </w:t>
            </w:r>
            <w:r w:rsidR="00523A0F" w:rsidRPr="00523A0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r w:rsidR="00523A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23A0F" w:rsidRPr="00523A0F">
              <w:rPr>
                <w:rFonts w:ascii="Times New Roman" w:hAnsi="Times New Roman"/>
                <w:sz w:val="24"/>
                <w:szCs w:val="24"/>
              </w:rPr>
              <w:t>Середня освіта (Математика)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“</w:t>
            </w:r>
            <w:r w:rsidR="00523A0F" w:rsidRPr="00523A0F">
              <w:rPr>
                <w:rFonts w:ascii="Times New Roman" w:hAnsi="Times New Roman"/>
                <w:sz w:val="24"/>
                <w:szCs w:val="24"/>
              </w:rPr>
              <w:t>Середня освіта (Математика)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5A231E">
              <w:rPr>
                <w:rFonts w:ascii="Times New Roman" w:hAnsi="Times New Roman"/>
                <w:sz w:val="24"/>
                <w:szCs w:val="24"/>
              </w:rPr>
              <w:t>5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-ох кредитів (за Європейською Кредитно-Трансферною Системою ECTS).</w:t>
            </w:r>
          </w:p>
        </w:tc>
      </w:tr>
      <w:tr w:rsidR="007812B1" w:rsidRPr="00536E47" w14:paraId="489C349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3E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EEBA" w14:textId="77777777" w:rsidR="007E1E8B" w:rsidRPr="007E1E8B" w:rsidRDefault="007E1E8B" w:rsidP="007E1E8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Мета: ознайомлення з основними поняттями та методами теорії оптимізації функцій багатьох змінних, оптимізації інтегральних та термінальних функціоналів, теорії оптимального керування.</w:t>
            </w:r>
          </w:p>
          <w:p w14:paraId="33290B1D" w14:textId="370752ED" w:rsidR="007812B1" w:rsidRPr="007E1E8B" w:rsidRDefault="007E1E8B" w:rsidP="007E1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Цілі: ознайомити з методами розв’язування задач математичного, опуклого та лінійного програмування, з властивостями інтегральних та термінальних функціоналів, з основами класичного варіаційного числення та основами теорії оптимального керування.</w:t>
            </w:r>
          </w:p>
        </w:tc>
      </w:tr>
      <w:tr w:rsidR="007812B1" w:rsidRPr="00536E47" w14:paraId="43E96B2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BF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51D4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Лавренюк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С.П.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Варіаційне числення й оптимальне керування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К.: НМК ВО, 1992.</w:t>
            </w:r>
          </w:p>
          <w:p w14:paraId="4509D42F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2) Козицький В.А., Бугрій М.І.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Методичні вказівки з методів оптимізації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Львів, 1996.</w:t>
            </w:r>
          </w:p>
          <w:p w14:paraId="251DE252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 Бугрій М.І.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Індивідуальні завдання з варіаційного числення та оптимального керування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Львів, 1997.</w:t>
            </w:r>
          </w:p>
          <w:p w14:paraId="06803610" w14:textId="41E10D5E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Моклячук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М.П.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Варіаційне числення. Екстремальні задачі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: підручник. – К., 2003.</w:t>
            </w:r>
          </w:p>
          <w:p w14:paraId="7FA6C838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5)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Сухарев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А.Г.,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Тимохов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А.В., Федоров В.В.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Курс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методов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оптимизации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М., 1986.</w:t>
            </w:r>
          </w:p>
          <w:p w14:paraId="3C5C0654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Кігель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В.Р. </w:t>
            </w:r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Оптимізація логістичних рішень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К., 2007.</w:t>
            </w:r>
          </w:p>
          <w:p w14:paraId="316B9344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7)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Буслаев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В.С.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Вариационное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исчисление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Л., 1980.</w:t>
            </w:r>
          </w:p>
          <w:p w14:paraId="06FD6DE0" w14:textId="77777777" w:rsidR="007E1E8B" w:rsidRPr="007E1E8B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8)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Пантелеев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А.В.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Вариационное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исчисление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примерах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и задачах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М., 2000.</w:t>
            </w:r>
          </w:p>
          <w:p w14:paraId="2D9EE5FA" w14:textId="436CD981" w:rsidR="00080AF1" w:rsidRPr="00536E47" w:rsidRDefault="007E1E8B" w:rsidP="007E1E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9)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Пантелеев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А.В., </w:t>
            </w:r>
            <w:proofErr w:type="spellStart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Летова</w:t>
            </w:r>
            <w:proofErr w:type="spellEnd"/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Т.А.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Методы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оптимизации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примерах</w:t>
            </w:r>
            <w:proofErr w:type="spellEnd"/>
            <w:r w:rsidRPr="007E1E8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и задачах</w:t>
            </w:r>
            <w:r w:rsidRPr="007E1E8B">
              <w:rPr>
                <w:rFonts w:ascii="Times New Roman" w:hAnsi="Times New Roman"/>
                <w:sz w:val="24"/>
                <w:szCs w:val="24"/>
                <w:lang w:eastAsia="uk-UA"/>
              </w:rPr>
              <w:t>. – М., 2005.</w:t>
            </w:r>
          </w:p>
        </w:tc>
      </w:tr>
      <w:tr w:rsidR="007812B1" w:rsidRPr="00536E47" w14:paraId="03E5CF2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D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085D" w14:textId="4FFDF15A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91690B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56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28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28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91690B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робіт. Самостійної роботи: </w:t>
            </w:r>
            <w:r w:rsidR="0091690B">
              <w:rPr>
                <w:rFonts w:ascii="Times New Roman" w:hAnsi="Times New Roman"/>
                <w:sz w:val="24"/>
                <w:szCs w:val="24"/>
              </w:rPr>
              <w:t>9</w:t>
            </w:r>
            <w:r w:rsidR="007E1E8B">
              <w:rPr>
                <w:rFonts w:ascii="Times New Roman" w:hAnsi="Times New Roman"/>
                <w:sz w:val="24"/>
                <w:szCs w:val="24"/>
              </w:rPr>
              <w:t>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536E47" w14:paraId="03B8435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5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C6B" w14:textId="77777777" w:rsidR="00E57822" w:rsidRPr="00536E47" w:rsidRDefault="00E57822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даного курсу студент буде: </w:t>
            </w:r>
          </w:p>
          <w:p w14:paraId="56C2239D" w14:textId="77777777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0DD29B4" w14:textId="235D517A" w:rsidR="00080AF1" w:rsidRPr="00536E47" w:rsidRDefault="007E1E8B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формулювання основних задач оптимізації функцій багатьох змінних, формулювання класичних варіаційних задач оптимізації функціоналів, формулювання задач оптимального керування, доведення теорем розв’язності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95DF44" w14:textId="77777777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A31DBA" w14:textId="1A155C6B" w:rsidR="007812B1" w:rsidRPr="00536E47" w:rsidRDefault="007E1E8B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B">
              <w:rPr>
                <w:rFonts w:ascii="Times New Roman" w:hAnsi="Times New Roman"/>
                <w:sz w:val="24"/>
                <w:szCs w:val="24"/>
              </w:rPr>
              <w:t>розрізняти типи задач оптимізації функцій та функціоналів, типи задач оптимального керування, знаходити розв’язки задач класичної оптимізації, знаходити розв’язки та екстремалі варіаційних задач Лагранжа, задач з вільними та закріпленими кінцями, задач оптимального керування</w:t>
            </w:r>
            <w:r w:rsidR="00080AF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CC7521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64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D02" w14:textId="08DF5AB7" w:rsidR="007812B1" w:rsidRPr="00536E47" w:rsidRDefault="007E1E8B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Варіаційне числення, методи оптимізації, оптимальне керування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0ECDE1D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DD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F17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304CD681" w14:textId="4A80AB27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1E8B">
              <w:rPr>
                <w:rFonts w:ascii="Times New Roman" w:hAnsi="Times New Roman"/>
                <w:sz w:val="24"/>
                <w:szCs w:val="24"/>
              </w:rPr>
              <w:t>практичних роб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іт і консультацій.</w:t>
            </w:r>
          </w:p>
        </w:tc>
      </w:tr>
      <w:tr w:rsidR="007812B1" w:rsidRPr="00536E47" w14:paraId="6073A587" w14:textId="77777777" w:rsidTr="008E3540">
        <w:trPr>
          <w:trHeight w:val="31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B9D1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6EC" w14:textId="2EF7C259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Класична задача умовної оптимізації. Метод невизначених множників Лагранжа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592904" w14:textId="581ECBF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Основи опуклого аналізу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874CE8" w14:textId="37B398C6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Мінімізаційна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математичного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про¬грамування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E1A93" w14:textId="3F7080C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опуклого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про¬грамування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>. Теорія двоїстості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E5F61" w14:textId="43AE3FF6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Геометричний зміст задач лінійного програмування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B9B0D8" w14:textId="1E83B454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Варіація функціоналів та її застосування. Колоквіум 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20CA9" w14:textId="4A9214E6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Слабкий та сильний екстремум в задачі з закріпленими кінцями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6C8018" w14:textId="40E7BCC8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Варіаційна задача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Лаг¬ран-жа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 алгебричними в’язями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AE440" w14:textId="53CD8A9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Лаг¬ран¬жа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 диференціальними в’язями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932253" w14:textId="0BC61CC4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10.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Ізопериметрична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класичного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ва¬ріа¬цій¬но¬го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числення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989109" w14:textId="0DD88977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11.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Необхідні умови екстремуму в задачі з рухомими кінцями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AB2EF7" w14:textId="6F0945B7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12.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керування для функціоналу Майєра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359C44" w14:textId="1D2787A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13.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Принцип максимуму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Понтрягіна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для задачі термінального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ке¬ру¬ван¬ня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48249D" w14:textId="77777777" w:rsidR="00A22076" w:rsidRDefault="00910100" w:rsidP="00A2207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="00A22076" w:rsidRPr="00A22076">
              <w:rPr>
                <w:rFonts w:ascii="Times New Roman" w:hAnsi="Times New Roman"/>
                <w:sz w:val="24"/>
                <w:szCs w:val="24"/>
              </w:rPr>
              <w:t xml:space="preserve"> Задача керування для функціоналу </w:t>
            </w:r>
            <w:proofErr w:type="spellStart"/>
            <w:r w:rsidR="00A22076" w:rsidRPr="00A22076">
              <w:rPr>
                <w:rFonts w:ascii="Times New Roman" w:hAnsi="Times New Roman"/>
                <w:sz w:val="24"/>
                <w:szCs w:val="24"/>
              </w:rPr>
              <w:t>Больца</w:t>
            </w:r>
            <w:proofErr w:type="spellEnd"/>
            <w:r w:rsidR="00A22076" w:rsidRPr="00A22076">
              <w:rPr>
                <w:rFonts w:ascii="Times New Roman" w:hAnsi="Times New Roman"/>
                <w:sz w:val="24"/>
                <w:szCs w:val="24"/>
              </w:rPr>
              <w:t>. Колоквіум 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1E74CD" w14:textId="4CBAB896" w:rsidR="00FC60CA" w:rsidRPr="00536E47" w:rsidRDefault="00FC60CA" w:rsidP="00A2207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40081DB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B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D34" w14:textId="77777777" w:rsidR="007812B1" w:rsidRPr="00536E47" w:rsidRDefault="00BA47C1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</w:t>
            </w:r>
          </w:p>
          <w:p w14:paraId="2F6E62F9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1A2E" w14:textId="38D7A73A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32A1CC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F207" w14:textId="77777777" w:rsidR="003D5E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вивчення 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даного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курсу студенти 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потрі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б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ні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базов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знан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з:</w:t>
            </w:r>
          </w:p>
          <w:p w14:paraId="42F98332" w14:textId="2F48F1AF" w:rsidR="007812B1" w:rsidRDefault="00EE0D6C" w:rsidP="003D5E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Математичний аналіз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6C8D9C" w14:textId="1882DB00" w:rsidR="00EE0D6C" w:rsidRPr="00536E47" w:rsidRDefault="00EE0D6C" w:rsidP="003D5E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Функціональний аналіз.</w:t>
            </w:r>
          </w:p>
          <w:p w14:paraId="216C9B32" w14:textId="5E8A9C10" w:rsidR="00EE0D6C" w:rsidRDefault="00EE0D6C" w:rsidP="00BA47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Диференціальні рівняння.</w:t>
            </w:r>
          </w:p>
          <w:p w14:paraId="775081DF" w14:textId="77777777" w:rsidR="007812B1" w:rsidRDefault="00EE0D6C" w:rsidP="00BA47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Рівняння математичної фізики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6D678A" w14:textId="14B177E0" w:rsidR="00FC60CA" w:rsidRPr="00536E47" w:rsidRDefault="00FC60CA" w:rsidP="003D5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5FD79B2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40B" w14:textId="77777777" w:rsidR="007812B1" w:rsidRPr="00536E47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Навчальні ме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7F" w14:textId="33203CA3" w:rsidR="007812B1" w:rsidRPr="00536E47" w:rsidRDefault="007812B1" w:rsidP="00BA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, інтерактивна комунікація</w:t>
            </w:r>
          </w:p>
        </w:tc>
      </w:tr>
      <w:tr w:rsidR="007812B1" w:rsidRPr="00536E47" w14:paraId="2667EE5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E8E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58C" w14:textId="37946133" w:rsidR="007812B1" w:rsidRPr="00536E47" w:rsidRDefault="007812B1" w:rsidP="003D5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Комп’ютер із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необхідним програмним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 xml:space="preserve">доступ до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>мережі.</w:t>
            </w:r>
          </w:p>
        </w:tc>
      </w:tr>
      <w:tr w:rsidR="007812B1" w:rsidRPr="00536E47" w14:paraId="011E6F2F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25F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421" w14:textId="5261A9FB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14:paraId="448D43A8" w14:textId="2E5F90D6" w:rsidR="00BA47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Змістовий модуль 1: 10% семестрової оцінки за контрольну роботу, максимальна кількість балів 10.</w:t>
            </w:r>
          </w:p>
          <w:p w14:paraId="1D5F588C" w14:textId="3FF10356" w:rsidR="008E3540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2: </w:t>
            </w:r>
            <w:r w:rsidR="00BE5A2A">
              <w:rPr>
                <w:rFonts w:ascii="Times New Roman" w:hAnsi="Times New Roman"/>
                <w:sz w:val="24"/>
                <w:szCs w:val="24"/>
              </w:rPr>
              <w:t>1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0% семестрової оцінки за контрольну роботу,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br/>
              <w:t>10% семестрової оцінки за колоквіум, максимальна кількість балів 20.</w:t>
            </w:r>
          </w:p>
          <w:p w14:paraId="6DD4ACED" w14:textId="06A165B2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3: 10% семестрової оцінки за контрольну роботу,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br/>
              <w:t>10% семестрової оцінки за колоквіум, максимальна кількість балів 20.</w:t>
            </w:r>
          </w:p>
          <w:p w14:paraId="12FAF789" w14:textId="77777777" w:rsidR="003C7163" w:rsidRPr="00536E47" w:rsidRDefault="00B04FEE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• 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спит: 50% семестрової оцінки, максимальна кількість балів 50.</w:t>
            </w:r>
          </w:p>
          <w:p w14:paraId="40F70AED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606AFCDD" w14:textId="1B334ECD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оригінальними дослідженнями чи міркуваннями.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писування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втручання в роботу інших студентів становлять, але не обмежують, приклади мож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вої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написанні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підставою для її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0373912A" w14:textId="1A62DDF9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робіт, передбачених курсом.</w:t>
            </w:r>
          </w:p>
          <w:p w14:paraId="0394BACC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BCEE2F9" w14:textId="32000448" w:rsidR="007812B1" w:rsidRPr="00536E47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Враховуються бали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набрані при по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точ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ному 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контролі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E65382" w14:textId="77777777" w:rsidR="007812B1" w:rsidRPr="00536E47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536E47" w14:paraId="7E6AF8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01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90" w14:textId="379C58ED" w:rsidR="00802D63" w:rsidRPr="00536E47" w:rsidRDefault="00EE0D6C" w:rsidP="00EE0D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D6C">
              <w:rPr>
                <w:rFonts w:ascii="Times New Roman" w:hAnsi="Times New Roman"/>
                <w:sz w:val="24"/>
                <w:szCs w:val="24"/>
              </w:rPr>
              <w:t>Означення і властивості опуклих множин і функцій;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методи оптимізації функцій багатьох змінних;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означення та властивості першої та другої варіації функціоналів;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формулювання і доведення принципів Лагранжа для задач математичного та опуклого програмування;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теорію двоїстості; симплекс-метод;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формулювання основних задач класичного варіаційного числення, умови їх розв'язності;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вигляд рівнянь Ейлера та крайових умов, які виникають при оптимізації функціоналів;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>формулювання основних задач теорії оптимального керування, умови їх розв'язності;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6C">
              <w:rPr>
                <w:rFonts w:ascii="Times New Roman" w:hAnsi="Times New Roman"/>
                <w:sz w:val="24"/>
                <w:szCs w:val="24"/>
              </w:rPr>
              <w:t xml:space="preserve">вигляд функції Гамільтона, формулювання і доведення принципу </w:t>
            </w:r>
            <w:proofErr w:type="spellStart"/>
            <w:r w:rsidRPr="00EE0D6C">
              <w:rPr>
                <w:rFonts w:ascii="Times New Roman" w:hAnsi="Times New Roman"/>
                <w:sz w:val="24"/>
                <w:szCs w:val="24"/>
              </w:rPr>
              <w:t>Понтрягіна</w:t>
            </w:r>
            <w:proofErr w:type="spellEnd"/>
            <w:r w:rsidRPr="00EE0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623FE1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70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281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14:paraId="4DD810F9" w14:textId="612EBC64" w:rsidR="007812B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9E269" w14:textId="1C2FB994" w:rsidR="007E31F3" w:rsidRPr="00536E47" w:rsidRDefault="007E31F3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1BD92" w14:textId="0D26E27D" w:rsidR="002228CD" w:rsidRPr="00536E47" w:rsidRDefault="002228CD" w:rsidP="002228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Схема курсу “</w:t>
      </w:r>
      <w:r w:rsidR="00523B23" w:rsidRPr="00523B23">
        <w:t xml:space="preserve"> </w:t>
      </w:r>
      <w:r w:rsidR="00523B23" w:rsidRPr="00523B23">
        <w:rPr>
          <w:rFonts w:ascii="Times New Roman" w:hAnsi="Times New Roman"/>
          <w:b/>
          <w:bCs/>
          <w:color w:val="000000"/>
          <w:sz w:val="24"/>
          <w:szCs w:val="24"/>
        </w:rPr>
        <w:t>Варіаційне числення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536E47">
        <w:rPr>
          <w:rFonts w:ascii="Times New Roman" w:hAnsi="Times New Roman"/>
          <w:b/>
          <w:color w:val="000000"/>
          <w:sz w:val="24"/>
          <w:szCs w:val="24"/>
        </w:rPr>
        <w:t xml:space="preserve">для студентів спеціальності </w:t>
      </w:r>
      <w:r w:rsidR="005A7FCB" w:rsidRPr="005A7FCB">
        <w:rPr>
          <w:rFonts w:ascii="Times New Roman" w:hAnsi="Times New Roman"/>
          <w:b/>
          <w:color w:val="000000"/>
          <w:sz w:val="24"/>
          <w:szCs w:val="24"/>
        </w:rPr>
        <w:t xml:space="preserve">014 </w:t>
      </w:r>
      <w:r w:rsidR="005A7FCB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5A7FCB" w:rsidRPr="005A7FCB">
        <w:rPr>
          <w:rFonts w:ascii="Times New Roman" w:hAnsi="Times New Roman"/>
          <w:b/>
          <w:color w:val="000000"/>
          <w:sz w:val="24"/>
          <w:szCs w:val="24"/>
        </w:rPr>
        <w:t>Середня освіта (Математика)</w:t>
      </w:r>
    </w:p>
    <w:p w14:paraId="764DD0D3" w14:textId="2251214B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978"/>
        <w:gridCol w:w="1014"/>
        <w:gridCol w:w="2741"/>
        <w:gridCol w:w="945"/>
        <w:gridCol w:w="992"/>
      </w:tblGrid>
      <w:tr w:rsidR="002B0A81" w:rsidRPr="00536E47" w14:paraId="680A301D" w14:textId="77777777" w:rsidTr="00BB2590">
        <w:tc>
          <w:tcPr>
            <w:tcW w:w="794" w:type="dxa"/>
            <w:vMerge w:val="restart"/>
            <w:shd w:val="clear" w:color="auto" w:fill="auto"/>
          </w:tcPr>
          <w:p w14:paraId="2C560D3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ні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7C45CE6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0CDE1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B14F69" w14:textId="776AEDBE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К-сть год </w:t>
            </w:r>
            <w:r w:rsidR="0093472E" w:rsidRPr="00536E47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2B0A81" w:rsidRPr="00536E47" w14:paraId="489C4B2F" w14:textId="77777777" w:rsidTr="00BB2590">
        <w:tc>
          <w:tcPr>
            <w:tcW w:w="794" w:type="dxa"/>
            <w:vMerge/>
            <w:shd w:val="clear" w:color="auto" w:fill="auto"/>
          </w:tcPr>
          <w:p w14:paraId="69E4C2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812B68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04E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014" w:type="dxa"/>
            <w:shd w:val="clear" w:color="auto" w:fill="auto"/>
          </w:tcPr>
          <w:p w14:paraId="6FB30F4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2741" w:type="dxa"/>
            <w:shd w:val="clear" w:color="auto" w:fill="auto"/>
          </w:tcPr>
          <w:p w14:paraId="435DC5D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F25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945" w:type="dxa"/>
            <w:shd w:val="clear" w:color="auto" w:fill="auto"/>
          </w:tcPr>
          <w:p w14:paraId="510DE68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992" w:type="dxa"/>
            <w:vMerge/>
            <w:shd w:val="clear" w:color="auto" w:fill="auto"/>
          </w:tcPr>
          <w:p w14:paraId="1D509B2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81" w:rsidRPr="00536E47" w14:paraId="22E6A9C9" w14:textId="77777777" w:rsidTr="00BB2590">
        <w:tc>
          <w:tcPr>
            <w:tcW w:w="794" w:type="dxa"/>
            <w:shd w:val="clear" w:color="auto" w:fill="auto"/>
          </w:tcPr>
          <w:p w14:paraId="2EFD304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231E45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14:paraId="0F11C190" w14:textId="50D2345A" w:rsidR="002B0A81" w:rsidRPr="00536E47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14:paraId="373B70A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7E5C969E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0B2C3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7B81EF86" w14:textId="77777777" w:rsidTr="009E7197">
        <w:tc>
          <w:tcPr>
            <w:tcW w:w="794" w:type="dxa"/>
            <w:shd w:val="clear" w:color="auto" w:fill="auto"/>
          </w:tcPr>
          <w:p w14:paraId="060C512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90E895" w14:textId="110DC453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Класична задача умовної оптимізації. Метод невизначених множників Лагранжа</w:t>
            </w:r>
          </w:p>
        </w:tc>
        <w:tc>
          <w:tcPr>
            <w:tcW w:w="1014" w:type="dxa"/>
            <w:shd w:val="clear" w:color="auto" w:fill="auto"/>
          </w:tcPr>
          <w:p w14:paraId="4F375932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965AE6E" w14:textId="75FEB224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Загальні принципи оптимізації функцій багатьох змінних</w:t>
            </w:r>
          </w:p>
        </w:tc>
        <w:tc>
          <w:tcPr>
            <w:tcW w:w="945" w:type="dxa"/>
            <w:shd w:val="clear" w:color="auto" w:fill="auto"/>
          </w:tcPr>
          <w:p w14:paraId="6CE16E93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5BFB95" w14:textId="0B70E219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44CACD66" w14:textId="77777777" w:rsidTr="009E7197">
        <w:tc>
          <w:tcPr>
            <w:tcW w:w="794" w:type="dxa"/>
            <w:shd w:val="clear" w:color="auto" w:fill="auto"/>
          </w:tcPr>
          <w:p w14:paraId="42CED22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361005B" w14:textId="58315D9F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Основи опуклого аналізу</w:t>
            </w:r>
          </w:p>
        </w:tc>
        <w:tc>
          <w:tcPr>
            <w:tcW w:w="1014" w:type="dxa"/>
            <w:shd w:val="clear" w:color="auto" w:fill="auto"/>
          </w:tcPr>
          <w:p w14:paraId="0B5762E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279E21B" w14:textId="34D9631F" w:rsidR="009912FE" w:rsidRPr="009912FE" w:rsidRDefault="009D03DC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Задачі математичного і опуклого програмування</w:t>
            </w:r>
          </w:p>
        </w:tc>
        <w:tc>
          <w:tcPr>
            <w:tcW w:w="945" w:type="dxa"/>
            <w:shd w:val="clear" w:color="auto" w:fill="auto"/>
          </w:tcPr>
          <w:p w14:paraId="08E3E36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7A5BC" w14:textId="049EA0B8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1791979B" w14:textId="77777777" w:rsidTr="009E7197">
        <w:tc>
          <w:tcPr>
            <w:tcW w:w="794" w:type="dxa"/>
            <w:shd w:val="clear" w:color="auto" w:fill="auto"/>
          </w:tcPr>
          <w:p w14:paraId="3336A51C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26901F5" w14:textId="78E182D0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Мінімізаційна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задача математичного про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гра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мування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217CE53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F72B803" w14:textId="632853D2" w:rsidR="009D03DC" w:rsidRPr="009912FE" w:rsidRDefault="009D03DC" w:rsidP="009D03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 xml:space="preserve">Симплекс-метод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розв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en-US"/>
              </w:rPr>
              <w:t>’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язування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канонічної задачі лінійного програмування</w:t>
            </w:r>
          </w:p>
        </w:tc>
        <w:tc>
          <w:tcPr>
            <w:tcW w:w="945" w:type="dxa"/>
            <w:shd w:val="clear" w:color="auto" w:fill="auto"/>
          </w:tcPr>
          <w:p w14:paraId="7F0A320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E9980" w14:textId="548858D5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21CFEE1E" w14:textId="77777777" w:rsidTr="009E7197">
        <w:tc>
          <w:tcPr>
            <w:tcW w:w="794" w:type="dxa"/>
            <w:shd w:val="clear" w:color="auto" w:fill="auto"/>
          </w:tcPr>
          <w:p w14:paraId="4771DA7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5D6FA2B" w14:textId="7CCF9704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Задача опуклого про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гра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мування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>.</w:t>
            </w:r>
            <w:r w:rsidRPr="009912FE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9912FE">
              <w:rPr>
                <w:rFonts w:ascii="Times New Roman" w:hAnsi="Times New Roman"/>
                <w:i/>
                <w:iCs/>
              </w:rPr>
              <w:t>Теорія двоїстості</w:t>
            </w:r>
          </w:p>
        </w:tc>
        <w:tc>
          <w:tcPr>
            <w:tcW w:w="1014" w:type="dxa"/>
            <w:shd w:val="clear" w:color="auto" w:fill="auto"/>
          </w:tcPr>
          <w:p w14:paraId="534835E3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4481F75" w14:textId="5B7FCC33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Основи теорії двоїстості</w:t>
            </w:r>
          </w:p>
        </w:tc>
        <w:tc>
          <w:tcPr>
            <w:tcW w:w="945" w:type="dxa"/>
            <w:shd w:val="clear" w:color="auto" w:fill="auto"/>
          </w:tcPr>
          <w:p w14:paraId="2DEB84C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508AE6" w14:textId="0DC4C0BE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3F65C236" w14:textId="77777777" w:rsidTr="009E7197">
        <w:tc>
          <w:tcPr>
            <w:tcW w:w="794" w:type="dxa"/>
            <w:shd w:val="clear" w:color="auto" w:fill="auto"/>
          </w:tcPr>
          <w:p w14:paraId="40EEBE0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FCF72C" w14:textId="4957785F" w:rsidR="009912FE" w:rsidRPr="00741172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741172">
              <w:rPr>
                <w:rFonts w:ascii="Times New Roman" w:hAnsi="Times New Roman"/>
                <w:i/>
                <w:iCs/>
              </w:rPr>
              <w:t>Геометричний зміст задач лінійного програмування</w:t>
            </w:r>
          </w:p>
        </w:tc>
        <w:tc>
          <w:tcPr>
            <w:tcW w:w="1014" w:type="dxa"/>
            <w:shd w:val="clear" w:color="auto" w:fill="auto"/>
          </w:tcPr>
          <w:p w14:paraId="00A32AA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EA81014" w14:textId="50C9B6B0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Контрольна робота 1</w:t>
            </w:r>
          </w:p>
        </w:tc>
        <w:tc>
          <w:tcPr>
            <w:tcW w:w="945" w:type="dxa"/>
            <w:shd w:val="clear" w:color="auto" w:fill="auto"/>
          </w:tcPr>
          <w:p w14:paraId="607D86B6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A5E958" w14:textId="5022F8F0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1359CD4F" w14:textId="77777777" w:rsidTr="009E7197">
        <w:tc>
          <w:tcPr>
            <w:tcW w:w="794" w:type="dxa"/>
            <w:shd w:val="clear" w:color="auto" w:fill="auto"/>
          </w:tcPr>
          <w:p w14:paraId="3DD8607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0F8AC30" w14:textId="674D29A4" w:rsidR="009912FE" w:rsidRPr="00741172" w:rsidRDefault="00741172" w:rsidP="00741172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Варіація функціоналів та її застосування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9912FE">
              <w:rPr>
                <w:rFonts w:ascii="Times New Roman" w:hAnsi="Times New Roman"/>
                <w:i/>
                <w:iCs/>
              </w:rPr>
              <w:t>Колоквіум 1</w:t>
            </w:r>
          </w:p>
        </w:tc>
        <w:tc>
          <w:tcPr>
            <w:tcW w:w="1014" w:type="dxa"/>
            <w:shd w:val="clear" w:color="auto" w:fill="auto"/>
          </w:tcPr>
          <w:p w14:paraId="4EF27EC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7F7AF14" w14:textId="657268EF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Варіаційні задачі безумовного екстремуму</w:t>
            </w:r>
          </w:p>
        </w:tc>
        <w:tc>
          <w:tcPr>
            <w:tcW w:w="945" w:type="dxa"/>
            <w:shd w:val="clear" w:color="auto" w:fill="auto"/>
          </w:tcPr>
          <w:p w14:paraId="040470FB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F113" w14:textId="68B4E6B4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5BC0C0B0" w14:textId="77777777" w:rsidTr="009E7197">
        <w:tc>
          <w:tcPr>
            <w:tcW w:w="794" w:type="dxa"/>
            <w:shd w:val="clear" w:color="auto" w:fill="auto"/>
          </w:tcPr>
          <w:p w14:paraId="77261CCC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C2BBACB" w14:textId="0CF23747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Слабкий та сильний екстремум в задачі з закріпленими кінцями</w:t>
            </w:r>
          </w:p>
        </w:tc>
        <w:tc>
          <w:tcPr>
            <w:tcW w:w="1014" w:type="dxa"/>
            <w:shd w:val="clear" w:color="auto" w:fill="auto"/>
          </w:tcPr>
          <w:p w14:paraId="04A9BAD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E7098D2" w14:textId="71308159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Варіаційна задача з закріпленими кінцями</w:t>
            </w:r>
          </w:p>
        </w:tc>
        <w:tc>
          <w:tcPr>
            <w:tcW w:w="945" w:type="dxa"/>
            <w:shd w:val="clear" w:color="auto" w:fill="auto"/>
          </w:tcPr>
          <w:p w14:paraId="40A3B9A2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1553BE" w14:textId="7F036738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169B6947" w14:textId="77777777" w:rsidTr="009E7197">
        <w:tc>
          <w:tcPr>
            <w:tcW w:w="794" w:type="dxa"/>
            <w:shd w:val="clear" w:color="auto" w:fill="auto"/>
          </w:tcPr>
          <w:p w14:paraId="0CAD0AC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5839B9B" w14:textId="56A1F02D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9912FE">
              <w:rPr>
                <w:rFonts w:ascii="Times New Roman" w:hAnsi="Times New Roman"/>
                <w:i/>
                <w:iCs/>
              </w:rPr>
              <w:t xml:space="preserve"> задач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9912FE">
              <w:rPr>
                <w:rFonts w:ascii="Times New Roman" w:hAnsi="Times New Roman"/>
                <w:i/>
                <w:iCs/>
              </w:rPr>
              <w:t xml:space="preserve"> Лаг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ран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жа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 алгебричними в</w:t>
            </w:r>
            <w:r w:rsidRPr="009912FE">
              <w:rPr>
                <w:rFonts w:ascii="Times New Roman" w:hAnsi="Times New Roman"/>
                <w:i/>
                <w:iCs/>
                <w:lang w:val="en-US"/>
              </w:rPr>
              <w:t>’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язями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04F57A4E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861B283" w14:textId="6CDF1C14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Варіаційна задача Лагранжа</w:t>
            </w:r>
          </w:p>
        </w:tc>
        <w:tc>
          <w:tcPr>
            <w:tcW w:w="945" w:type="dxa"/>
            <w:shd w:val="clear" w:color="auto" w:fill="auto"/>
          </w:tcPr>
          <w:p w14:paraId="370A43ED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DCAA00" w14:textId="409BDBC2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7B68B984" w14:textId="77777777" w:rsidTr="009E7197">
        <w:tc>
          <w:tcPr>
            <w:tcW w:w="794" w:type="dxa"/>
            <w:shd w:val="clear" w:color="auto" w:fill="auto"/>
          </w:tcPr>
          <w:p w14:paraId="632286C2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E98A2A2" w14:textId="038ACC38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</w:t>
            </w:r>
            <w:r w:rsidRPr="009912FE">
              <w:rPr>
                <w:rFonts w:ascii="Times New Roman" w:hAnsi="Times New Roman"/>
                <w:i/>
                <w:iCs/>
              </w:rPr>
              <w:t>адач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9912FE">
              <w:rPr>
                <w:rFonts w:ascii="Times New Roman" w:hAnsi="Times New Roman"/>
                <w:i/>
                <w:iCs/>
              </w:rPr>
              <w:t xml:space="preserve"> Лаг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ран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жа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 диференціальними в</w:t>
            </w:r>
            <w:r w:rsidRPr="009912FE">
              <w:rPr>
                <w:rFonts w:ascii="Times New Roman" w:hAnsi="Times New Roman"/>
                <w:i/>
                <w:iCs/>
                <w:lang w:val="en-US"/>
              </w:rPr>
              <w:t>’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язями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00A3F8B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D8A6D56" w14:textId="69561438" w:rsidR="009912FE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Контрольна робота 2</w:t>
            </w:r>
          </w:p>
        </w:tc>
        <w:tc>
          <w:tcPr>
            <w:tcW w:w="945" w:type="dxa"/>
            <w:shd w:val="clear" w:color="auto" w:fill="auto"/>
          </w:tcPr>
          <w:p w14:paraId="32914DB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5E4F4A" w14:textId="364A8A9A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FE" w:rsidRPr="00536E47" w14:paraId="7B135B87" w14:textId="77777777" w:rsidTr="009E7197">
        <w:tc>
          <w:tcPr>
            <w:tcW w:w="794" w:type="dxa"/>
            <w:shd w:val="clear" w:color="auto" w:fill="auto"/>
          </w:tcPr>
          <w:p w14:paraId="7BA1E699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188049" w14:textId="06679E56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Ізопериметрична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задача класичного ва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ріа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цій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но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го числення</w:t>
            </w:r>
          </w:p>
        </w:tc>
        <w:tc>
          <w:tcPr>
            <w:tcW w:w="1014" w:type="dxa"/>
            <w:shd w:val="clear" w:color="auto" w:fill="auto"/>
          </w:tcPr>
          <w:p w14:paraId="7FFE180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1EBD400" w14:textId="45F2D77A" w:rsidR="00715001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9912FE">
              <w:rPr>
                <w:rFonts w:ascii="Times New Roman" w:hAnsi="Times New Roman"/>
                <w:i/>
                <w:iCs/>
                <w:color w:val="000000"/>
              </w:rPr>
              <w:t>Ізопериметрична</w:t>
            </w:r>
            <w:proofErr w:type="spellEnd"/>
            <w:r w:rsidRPr="009912FE">
              <w:rPr>
                <w:rFonts w:ascii="Times New Roman" w:hAnsi="Times New Roman"/>
                <w:i/>
                <w:iCs/>
                <w:color w:val="000000"/>
              </w:rPr>
              <w:t xml:space="preserve"> задача</w:t>
            </w:r>
          </w:p>
        </w:tc>
        <w:tc>
          <w:tcPr>
            <w:tcW w:w="945" w:type="dxa"/>
            <w:shd w:val="clear" w:color="auto" w:fill="auto"/>
          </w:tcPr>
          <w:p w14:paraId="5F30E4BB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1C3C6E0" w14:textId="4F169436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2FE" w:rsidRPr="00536E47" w14:paraId="7F1044B0" w14:textId="77777777" w:rsidTr="009E7197">
        <w:tc>
          <w:tcPr>
            <w:tcW w:w="794" w:type="dxa"/>
            <w:shd w:val="clear" w:color="auto" w:fill="auto"/>
          </w:tcPr>
          <w:p w14:paraId="30AB321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2AE8E47" w14:textId="55BD2266" w:rsidR="009912FE" w:rsidRPr="009912FE" w:rsidRDefault="00741172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Необхідні умови екстремуму в задачі з рухомими кінцями</w:t>
            </w:r>
          </w:p>
        </w:tc>
        <w:tc>
          <w:tcPr>
            <w:tcW w:w="1014" w:type="dxa"/>
            <w:shd w:val="clear" w:color="auto" w:fill="auto"/>
          </w:tcPr>
          <w:p w14:paraId="6D950A6A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BD6F6F" w14:textId="10F8E977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  <w:color w:val="000000"/>
              </w:rPr>
              <w:t>Задача з рухомими кінцями</w:t>
            </w:r>
          </w:p>
        </w:tc>
        <w:tc>
          <w:tcPr>
            <w:tcW w:w="945" w:type="dxa"/>
            <w:shd w:val="clear" w:color="auto" w:fill="auto"/>
          </w:tcPr>
          <w:p w14:paraId="4368B09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4B84B2" w14:textId="3C927CC9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2FE" w:rsidRPr="00536E47" w14:paraId="39376921" w14:textId="77777777" w:rsidTr="009E7197">
        <w:tc>
          <w:tcPr>
            <w:tcW w:w="794" w:type="dxa"/>
            <w:shd w:val="clear" w:color="auto" w:fill="auto"/>
          </w:tcPr>
          <w:p w14:paraId="2E28177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17F522" w14:textId="4CD4FE99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Задача керування для функціоналу Майєра</w:t>
            </w:r>
          </w:p>
        </w:tc>
        <w:tc>
          <w:tcPr>
            <w:tcW w:w="1014" w:type="dxa"/>
            <w:shd w:val="clear" w:color="auto" w:fill="auto"/>
          </w:tcPr>
          <w:p w14:paraId="59240433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5C1F31D" w14:textId="38213859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  <w:color w:val="000000"/>
              </w:rPr>
              <w:t>Основи оптимального керування</w:t>
            </w:r>
          </w:p>
        </w:tc>
        <w:tc>
          <w:tcPr>
            <w:tcW w:w="945" w:type="dxa"/>
            <w:shd w:val="clear" w:color="auto" w:fill="auto"/>
          </w:tcPr>
          <w:p w14:paraId="0C98908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ED6196" w14:textId="10A27AB2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2FE" w:rsidRPr="00536E47" w14:paraId="5720E543" w14:textId="77777777" w:rsidTr="009E7197">
        <w:tc>
          <w:tcPr>
            <w:tcW w:w="794" w:type="dxa"/>
            <w:shd w:val="clear" w:color="auto" w:fill="auto"/>
          </w:tcPr>
          <w:p w14:paraId="1DC8FB1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5594F8" w14:textId="223801CF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 xml:space="preserve">Принцип максимуму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Понтрягіна</w:t>
            </w:r>
            <w:proofErr w:type="spellEnd"/>
            <w:r w:rsidRPr="009912FE">
              <w:rPr>
                <w:rFonts w:ascii="Times New Roman" w:hAnsi="Times New Roman"/>
                <w:i/>
                <w:iCs/>
              </w:rPr>
              <w:t xml:space="preserve"> для задачі термінального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ке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ру</w:t>
            </w:r>
            <w:proofErr w:type="spellEnd"/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ван</w:t>
            </w:r>
            <w:r w:rsidRPr="009912FE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9912FE">
              <w:rPr>
                <w:rFonts w:ascii="Times New Roman" w:hAnsi="Times New Roman"/>
                <w:i/>
                <w:iCs/>
              </w:rPr>
              <w:t>ня</w:t>
            </w:r>
          </w:p>
        </w:tc>
        <w:tc>
          <w:tcPr>
            <w:tcW w:w="1014" w:type="dxa"/>
            <w:shd w:val="clear" w:color="auto" w:fill="auto"/>
          </w:tcPr>
          <w:p w14:paraId="6840D258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9D27B86" w14:textId="6416447A" w:rsidR="009912FE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Контрольна робота 3</w:t>
            </w:r>
          </w:p>
        </w:tc>
        <w:tc>
          <w:tcPr>
            <w:tcW w:w="945" w:type="dxa"/>
            <w:shd w:val="clear" w:color="auto" w:fill="auto"/>
          </w:tcPr>
          <w:p w14:paraId="3AD97954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106774" w14:textId="5B2CB646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2FE" w:rsidRPr="00536E47" w14:paraId="5C3ADA47" w14:textId="77777777" w:rsidTr="009E7197">
        <w:tc>
          <w:tcPr>
            <w:tcW w:w="794" w:type="dxa"/>
            <w:shd w:val="clear" w:color="auto" w:fill="auto"/>
          </w:tcPr>
          <w:p w14:paraId="2408140F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4F63952" w14:textId="0CE09F65" w:rsidR="009912FE" w:rsidRPr="009912FE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 xml:space="preserve">Задача керування для функціоналу </w:t>
            </w:r>
            <w:proofErr w:type="spellStart"/>
            <w:r w:rsidRPr="009912FE">
              <w:rPr>
                <w:rFonts w:ascii="Times New Roman" w:hAnsi="Times New Roman"/>
                <w:i/>
                <w:iCs/>
              </w:rPr>
              <w:t>Больца</w:t>
            </w:r>
            <w:proofErr w:type="spellEnd"/>
            <w:r w:rsidR="00741172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="00741172" w:rsidRPr="009912FE">
              <w:rPr>
                <w:rFonts w:ascii="Times New Roman" w:hAnsi="Times New Roman"/>
                <w:i/>
                <w:iCs/>
                <w:lang w:val="ru-RU"/>
              </w:rPr>
              <w:t>Колоквіум</w:t>
            </w:r>
            <w:proofErr w:type="spellEnd"/>
            <w:r w:rsidR="00741172" w:rsidRPr="009912FE">
              <w:rPr>
                <w:rFonts w:ascii="Times New Roman" w:hAnsi="Times New Roman"/>
                <w:i/>
                <w:iCs/>
                <w:lang w:val="ru-RU"/>
              </w:rPr>
              <w:t xml:space="preserve"> 2</w:t>
            </w:r>
          </w:p>
        </w:tc>
        <w:tc>
          <w:tcPr>
            <w:tcW w:w="1014" w:type="dxa"/>
            <w:shd w:val="clear" w:color="auto" w:fill="auto"/>
          </w:tcPr>
          <w:p w14:paraId="5501EFA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652E275" w14:textId="3765ADA1" w:rsidR="009912FE" w:rsidRPr="009912FE" w:rsidRDefault="00715001" w:rsidP="009912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12FE">
              <w:rPr>
                <w:rFonts w:ascii="Times New Roman" w:hAnsi="Times New Roman"/>
                <w:i/>
                <w:iCs/>
              </w:rPr>
              <w:t>Підсумкове заняття</w:t>
            </w:r>
          </w:p>
        </w:tc>
        <w:tc>
          <w:tcPr>
            <w:tcW w:w="945" w:type="dxa"/>
            <w:shd w:val="clear" w:color="auto" w:fill="auto"/>
          </w:tcPr>
          <w:p w14:paraId="74C67CB7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AB6CFE" w14:textId="3C18165D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2FE" w:rsidRPr="00536E47" w14:paraId="48783BDB" w14:textId="77777777" w:rsidTr="00BB2590">
        <w:tc>
          <w:tcPr>
            <w:tcW w:w="794" w:type="dxa"/>
            <w:shd w:val="clear" w:color="auto" w:fill="auto"/>
          </w:tcPr>
          <w:p w14:paraId="5DA5A7C9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722BCA9" w14:textId="77777777" w:rsidR="009912FE" w:rsidRPr="00536E47" w:rsidRDefault="009912FE" w:rsidP="0099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014" w:type="dxa"/>
            <w:shd w:val="clear" w:color="auto" w:fill="auto"/>
          </w:tcPr>
          <w:p w14:paraId="4AAC75C9" w14:textId="0E7419E6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1" w:type="dxa"/>
            <w:shd w:val="clear" w:color="auto" w:fill="auto"/>
          </w:tcPr>
          <w:p w14:paraId="552F8A6B" w14:textId="77777777" w:rsidR="009912FE" w:rsidRPr="00536E47" w:rsidRDefault="009912FE" w:rsidP="009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BDE0204" w14:textId="72B15754" w:rsidR="009912FE" w:rsidRPr="00536E47" w:rsidRDefault="006C5798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F001072" w14:textId="2AEAC413" w:rsidR="009912FE" w:rsidRPr="00536E47" w:rsidRDefault="0091690B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2FE" w:rsidRPr="00536E47" w14:paraId="65F05BCE" w14:textId="77777777" w:rsidTr="00BB2590">
        <w:tc>
          <w:tcPr>
            <w:tcW w:w="794" w:type="dxa"/>
            <w:shd w:val="clear" w:color="auto" w:fill="auto"/>
          </w:tcPr>
          <w:p w14:paraId="479D1800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0AE90DD" w14:textId="4286E3EA" w:rsidR="009912FE" w:rsidRPr="00536E47" w:rsidRDefault="009912FE" w:rsidP="0099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Викладач: Бугрій О.М.</w:t>
            </w:r>
          </w:p>
        </w:tc>
        <w:tc>
          <w:tcPr>
            <w:tcW w:w="1014" w:type="dxa"/>
            <w:shd w:val="clear" w:color="auto" w:fill="auto"/>
          </w:tcPr>
          <w:p w14:paraId="73F85875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0FB709A1" w14:textId="2620B2DC" w:rsidR="009912FE" w:rsidRPr="00536E47" w:rsidRDefault="009912FE" w:rsidP="0099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Викладач: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14:paraId="1966692E" w14:textId="39C7A5F8" w:rsidR="009912FE" w:rsidRPr="00536E47" w:rsidRDefault="009912FE" w:rsidP="00991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08DDDA1D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53A31" w14:textId="77777777" w:rsidR="009912FE" w:rsidRPr="00536E47" w:rsidRDefault="009912FE" w:rsidP="00991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710CA" w14:textId="7BCBE75A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75CF5" w14:textId="77777777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28CD" w:rsidRPr="00536E47" w:rsidSect="00AD750C">
      <w:foot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D20D" w14:textId="77777777" w:rsidR="007712EF" w:rsidRDefault="007712EF" w:rsidP="00560225">
      <w:pPr>
        <w:spacing w:after="0" w:line="240" w:lineRule="auto"/>
      </w:pPr>
      <w:r>
        <w:separator/>
      </w:r>
    </w:p>
  </w:endnote>
  <w:endnote w:type="continuationSeparator" w:id="0">
    <w:p w14:paraId="253A624A" w14:textId="77777777" w:rsidR="007712EF" w:rsidRDefault="007712EF" w:rsidP="005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1BD6" w14:textId="77777777" w:rsidR="00560225" w:rsidRDefault="0056022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316392" w14:textId="77777777" w:rsidR="00560225" w:rsidRDefault="00560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A92E" w14:textId="77777777" w:rsidR="007712EF" w:rsidRDefault="007712EF" w:rsidP="00560225">
      <w:pPr>
        <w:spacing w:after="0" w:line="240" w:lineRule="auto"/>
      </w:pPr>
      <w:r>
        <w:separator/>
      </w:r>
    </w:p>
  </w:footnote>
  <w:footnote w:type="continuationSeparator" w:id="0">
    <w:p w14:paraId="36A56A9D" w14:textId="77777777" w:rsidR="007712EF" w:rsidRDefault="007712EF" w:rsidP="005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085"/>
    <w:multiLevelType w:val="hybridMultilevel"/>
    <w:tmpl w:val="A8D811EC"/>
    <w:lvl w:ilvl="0" w:tplc="D1DA10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83C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4BA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203B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12C6C"/>
    <w:rsid w:val="000236EC"/>
    <w:rsid w:val="00025BA6"/>
    <w:rsid w:val="00025FDE"/>
    <w:rsid w:val="0004009A"/>
    <w:rsid w:val="00046DD2"/>
    <w:rsid w:val="00056A43"/>
    <w:rsid w:val="00061FAC"/>
    <w:rsid w:val="000677E9"/>
    <w:rsid w:val="00070860"/>
    <w:rsid w:val="00080AF1"/>
    <w:rsid w:val="00082BE5"/>
    <w:rsid w:val="000A74B3"/>
    <w:rsid w:val="000B473E"/>
    <w:rsid w:val="000B5FE1"/>
    <w:rsid w:val="000C4F5B"/>
    <w:rsid w:val="000D0AE8"/>
    <w:rsid w:val="000D40FE"/>
    <w:rsid w:val="0010499E"/>
    <w:rsid w:val="00185837"/>
    <w:rsid w:val="00192B12"/>
    <w:rsid w:val="001A0240"/>
    <w:rsid w:val="001B0FFB"/>
    <w:rsid w:val="001B7902"/>
    <w:rsid w:val="001C0F7E"/>
    <w:rsid w:val="001D4B44"/>
    <w:rsid w:val="001F5A31"/>
    <w:rsid w:val="001F6C8F"/>
    <w:rsid w:val="002228CD"/>
    <w:rsid w:val="00230F24"/>
    <w:rsid w:val="002600D8"/>
    <w:rsid w:val="002641C5"/>
    <w:rsid w:val="00283FA8"/>
    <w:rsid w:val="002B0A81"/>
    <w:rsid w:val="002B3DF3"/>
    <w:rsid w:val="002C7746"/>
    <w:rsid w:val="002D2890"/>
    <w:rsid w:val="002D7903"/>
    <w:rsid w:val="00322778"/>
    <w:rsid w:val="003375F9"/>
    <w:rsid w:val="003414E4"/>
    <w:rsid w:val="00381AAE"/>
    <w:rsid w:val="003A5DE5"/>
    <w:rsid w:val="003B4C87"/>
    <w:rsid w:val="003C7163"/>
    <w:rsid w:val="003D5246"/>
    <w:rsid w:val="003D5EC1"/>
    <w:rsid w:val="003D5EC9"/>
    <w:rsid w:val="003E26CC"/>
    <w:rsid w:val="00491638"/>
    <w:rsid w:val="004A32F5"/>
    <w:rsid w:val="004B1BCD"/>
    <w:rsid w:val="004C3CCD"/>
    <w:rsid w:val="00523A0F"/>
    <w:rsid w:val="00523B23"/>
    <w:rsid w:val="00536E47"/>
    <w:rsid w:val="00552A3F"/>
    <w:rsid w:val="00560225"/>
    <w:rsid w:val="005810D1"/>
    <w:rsid w:val="005A231E"/>
    <w:rsid w:val="005A3408"/>
    <w:rsid w:val="005A7FCB"/>
    <w:rsid w:val="005B0D6A"/>
    <w:rsid w:val="005E1B6D"/>
    <w:rsid w:val="005F6079"/>
    <w:rsid w:val="00623673"/>
    <w:rsid w:val="00647C5F"/>
    <w:rsid w:val="00651BB0"/>
    <w:rsid w:val="00681CB8"/>
    <w:rsid w:val="0068704B"/>
    <w:rsid w:val="006A6169"/>
    <w:rsid w:val="006C5798"/>
    <w:rsid w:val="006D70D9"/>
    <w:rsid w:val="006E18F7"/>
    <w:rsid w:val="006E4C92"/>
    <w:rsid w:val="0070032C"/>
    <w:rsid w:val="00715001"/>
    <w:rsid w:val="0071765D"/>
    <w:rsid w:val="00741172"/>
    <w:rsid w:val="00744317"/>
    <w:rsid w:val="0075110C"/>
    <w:rsid w:val="007615CF"/>
    <w:rsid w:val="007712EF"/>
    <w:rsid w:val="007812B1"/>
    <w:rsid w:val="007834AB"/>
    <w:rsid w:val="007A3EDC"/>
    <w:rsid w:val="007A4DCB"/>
    <w:rsid w:val="007A5166"/>
    <w:rsid w:val="007C47F0"/>
    <w:rsid w:val="007E1E8B"/>
    <w:rsid w:val="007E24F9"/>
    <w:rsid w:val="007E31F3"/>
    <w:rsid w:val="00802D63"/>
    <w:rsid w:val="008070DF"/>
    <w:rsid w:val="00813940"/>
    <w:rsid w:val="0082640A"/>
    <w:rsid w:val="00855F0A"/>
    <w:rsid w:val="00883655"/>
    <w:rsid w:val="008A0476"/>
    <w:rsid w:val="008C1986"/>
    <w:rsid w:val="008C1CC2"/>
    <w:rsid w:val="008E3540"/>
    <w:rsid w:val="00903A86"/>
    <w:rsid w:val="00910100"/>
    <w:rsid w:val="0091690B"/>
    <w:rsid w:val="0093472E"/>
    <w:rsid w:val="00936511"/>
    <w:rsid w:val="00946152"/>
    <w:rsid w:val="0094745B"/>
    <w:rsid w:val="00965ED7"/>
    <w:rsid w:val="00973DFC"/>
    <w:rsid w:val="009912FE"/>
    <w:rsid w:val="00994B45"/>
    <w:rsid w:val="009D03DC"/>
    <w:rsid w:val="009D72AE"/>
    <w:rsid w:val="009E6C28"/>
    <w:rsid w:val="00A22076"/>
    <w:rsid w:val="00A22F6B"/>
    <w:rsid w:val="00A405D3"/>
    <w:rsid w:val="00A47F83"/>
    <w:rsid w:val="00A50747"/>
    <w:rsid w:val="00A70BD9"/>
    <w:rsid w:val="00A71EB4"/>
    <w:rsid w:val="00A84EB2"/>
    <w:rsid w:val="00AA6E47"/>
    <w:rsid w:val="00AC146A"/>
    <w:rsid w:val="00AD750C"/>
    <w:rsid w:val="00AF499B"/>
    <w:rsid w:val="00B04FEE"/>
    <w:rsid w:val="00B2354A"/>
    <w:rsid w:val="00B266B7"/>
    <w:rsid w:val="00B75914"/>
    <w:rsid w:val="00B86A0D"/>
    <w:rsid w:val="00BA47C1"/>
    <w:rsid w:val="00BB2590"/>
    <w:rsid w:val="00BD2032"/>
    <w:rsid w:val="00BE5A2A"/>
    <w:rsid w:val="00BE5DF0"/>
    <w:rsid w:val="00C11EED"/>
    <w:rsid w:val="00C22E13"/>
    <w:rsid w:val="00C574D8"/>
    <w:rsid w:val="00C63BB5"/>
    <w:rsid w:val="00C661F9"/>
    <w:rsid w:val="00C665D2"/>
    <w:rsid w:val="00C7035F"/>
    <w:rsid w:val="00C86339"/>
    <w:rsid w:val="00CA3676"/>
    <w:rsid w:val="00CC0F1E"/>
    <w:rsid w:val="00CC182A"/>
    <w:rsid w:val="00CD087C"/>
    <w:rsid w:val="00CE03B1"/>
    <w:rsid w:val="00CF0CC8"/>
    <w:rsid w:val="00CF179D"/>
    <w:rsid w:val="00D0081F"/>
    <w:rsid w:val="00D15B8A"/>
    <w:rsid w:val="00D54D64"/>
    <w:rsid w:val="00D63B44"/>
    <w:rsid w:val="00D84CC9"/>
    <w:rsid w:val="00DB6667"/>
    <w:rsid w:val="00DD43C2"/>
    <w:rsid w:val="00DE7BD3"/>
    <w:rsid w:val="00E04750"/>
    <w:rsid w:val="00E101DC"/>
    <w:rsid w:val="00E317DA"/>
    <w:rsid w:val="00E43E38"/>
    <w:rsid w:val="00E44CA3"/>
    <w:rsid w:val="00E5496D"/>
    <w:rsid w:val="00E57822"/>
    <w:rsid w:val="00E57E35"/>
    <w:rsid w:val="00E60BA1"/>
    <w:rsid w:val="00E66BEF"/>
    <w:rsid w:val="00E804BD"/>
    <w:rsid w:val="00EA34D7"/>
    <w:rsid w:val="00EC2569"/>
    <w:rsid w:val="00EE0D6C"/>
    <w:rsid w:val="00EF22BC"/>
    <w:rsid w:val="00F42237"/>
    <w:rsid w:val="00F44E6A"/>
    <w:rsid w:val="00F57660"/>
    <w:rsid w:val="00F65C5A"/>
    <w:rsid w:val="00F86D8D"/>
    <w:rsid w:val="00F93B63"/>
    <w:rsid w:val="00F944E4"/>
    <w:rsid w:val="00FA5332"/>
    <w:rsid w:val="00FA65AD"/>
    <w:rsid w:val="00FB4FE1"/>
    <w:rsid w:val="00FC087C"/>
    <w:rsid w:val="00FC155C"/>
    <w:rsid w:val="00FC60CA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23DBB"/>
  <w15:chartTrackingRefBased/>
  <w15:docId w15:val="{F160C172-715A-4357-B45B-61CD72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WW8Num2z0">
    <w:name w:val="WW8Num2z0"/>
    <w:rsid w:val="00080AF1"/>
    <w:rPr>
      <w:b w:val="0"/>
    </w:rPr>
  </w:style>
  <w:style w:type="character" w:styleId="a8">
    <w:name w:val="Unresolved Mention"/>
    <w:uiPriority w:val="99"/>
    <w:semiHidden/>
    <w:unhideWhenUsed/>
    <w:rsid w:val="00E804B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5602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602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mmf.lnu.edu.ua/employee/buhrii_o_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h.buhrii@lnu.edu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mmf.lnu.edu.ua/course/vc_for_014-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w.mmf.lnu.edu.ua/employee/skira_i_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yna.skira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6724</Words>
  <Characters>3834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10537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ftp://ftp.research.microsoft.com/pub/tr/TR-2004-31.pdf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http://www.citforum.ru/internet/xml/bizquery/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Олег Бугрій</cp:lastModifiedBy>
  <cp:revision>53</cp:revision>
  <cp:lastPrinted>2021-03-21T16:46:00Z</cp:lastPrinted>
  <dcterms:created xsi:type="dcterms:W3CDTF">2020-11-19T12:30:00Z</dcterms:created>
  <dcterms:modified xsi:type="dcterms:W3CDTF">2021-03-21T17:16:00Z</dcterms:modified>
</cp:coreProperties>
</file>